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637" w:rsidRPr="00EC05B5" w:rsidRDefault="002E1637" w:rsidP="00D54AEC">
      <w:pPr>
        <w:spacing w:after="0"/>
        <w:rPr>
          <w:rFonts w:ascii="Verdana" w:hAnsi="Verdana" w:cs="Arial"/>
          <w:b/>
          <w:bCs/>
          <w:i/>
        </w:rPr>
      </w:pPr>
      <w:r w:rsidRPr="00EC05B5">
        <w:rPr>
          <w:rFonts w:ascii="Verdana" w:hAnsi="Verdana" w:cs="Arial"/>
          <w:b/>
          <w:bCs/>
          <w:i/>
        </w:rPr>
        <w:t>SPIS TREŚCI:</w:t>
      </w:r>
    </w:p>
    <w:p w:rsidR="002E1637" w:rsidRPr="00EC05B5" w:rsidRDefault="002E1637" w:rsidP="00D54AEC">
      <w:pPr>
        <w:spacing w:after="0"/>
        <w:rPr>
          <w:rFonts w:ascii="Verdana" w:hAnsi="Verdana" w:cs="Arial"/>
          <w:b/>
          <w:bCs/>
          <w:i/>
        </w:rPr>
      </w:pPr>
      <w:r w:rsidRPr="00EC05B5">
        <w:rPr>
          <w:rFonts w:ascii="Verdana" w:hAnsi="Verdana" w:cs="Arial"/>
          <w:b/>
          <w:bCs/>
          <w:i/>
        </w:rPr>
        <w:t xml:space="preserve">Część opisowa </w:t>
      </w:r>
    </w:p>
    <w:p w:rsidR="001C54F1" w:rsidRDefault="000934E2" w:rsidP="00D54AEC">
      <w:pPr>
        <w:pStyle w:val="Spistreci1"/>
        <w:rPr>
          <w:rFonts w:asciiTheme="minorHAnsi" w:eastAsiaTheme="minorEastAsia" w:hAnsiTheme="minorHAnsi" w:cstheme="minorBidi"/>
          <w:sz w:val="22"/>
          <w:szCs w:val="22"/>
          <w:lang w:val="pl-PL"/>
        </w:rPr>
      </w:pPr>
      <w:r w:rsidRPr="000934E2">
        <w:rPr>
          <w:rFonts w:ascii="Verdana" w:hAnsi="Verdana" w:cs="Arial"/>
          <w:i/>
          <w:sz w:val="18"/>
          <w:szCs w:val="18"/>
        </w:rPr>
        <w:fldChar w:fldCharType="begin"/>
      </w:r>
      <w:r w:rsidR="002E1637" w:rsidRPr="00B76ACB">
        <w:rPr>
          <w:rFonts w:ascii="Verdana" w:hAnsi="Verdana" w:cs="Arial"/>
          <w:i/>
          <w:sz w:val="18"/>
          <w:szCs w:val="18"/>
          <w:lang w:val="pl-PL"/>
        </w:rPr>
        <w:instrText xml:space="preserve"> TOC \o "1-3" \h \z \u </w:instrText>
      </w:r>
      <w:r w:rsidRPr="000934E2">
        <w:rPr>
          <w:rFonts w:ascii="Verdana" w:hAnsi="Verdana" w:cs="Arial"/>
          <w:i/>
          <w:sz w:val="18"/>
          <w:szCs w:val="18"/>
        </w:rPr>
        <w:fldChar w:fldCharType="separate"/>
      </w:r>
      <w:hyperlink w:anchor="_Toc82352461" w:history="1">
        <w:r w:rsidR="001C54F1" w:rsidRPr="00DB754B">
          <w:rPr>
            <w:rStyle w:val="Hipercze"/>
            <w:rFonts w:ascii="Verdana" w:hAnsi="Verdana"/>
            <w:i/>
          </w:rPr>
          <w:t>1. Wstęp</w:t>
        </w:r>
        <w:r w:rsidR="001C54F1">
          <w:rPr>
            <w:webHidden/>
          </w:rPr>
          <w:tab/>
        </w:r>
        <w:r>
          <w:rPr>
            <w:webHidden/>
          </w:rPr>
          <w:fldChar w:fldCharType="begin"/>
        </w:r>
        <w:r w:rsidR="001C54F1">
          <w:rPr>
            <w:webHidden/>
          </w:rPr>
          <w:instrText xml:space="preserve"> PAGEREF _Toc82352461 \h </w:instrText>
        </w:r>
        <w:r>
          <w:rPr>
            <w:webHidden/>
          </w:rPr>
        </w:r>
        <w:r>
          <w:rPr>
            <w:webHidden/>
          </w:rPr>
          <w:fldChar w:fldCharType="separate"/>
        </w:r>
        <w:r w:rsidR="00262FBB">
          <w:rPr>
            <w:webHidden/>
          </w:rPr>
          <w:t>3</w:t>
        </w:r>
        <w:r>
          <w:rPr>
            <w:webHidden/>
          </w:rPr>
          <w:fldChar w:fldCharType="end"/>
        </w:r>
      </w:hyperlink>
    </w:p>
    <w:p w:rsidR="001C54F1" w:rsidRDefault="000934E2" w:rsidP="00D54AEC">
      <w:pPr>
        <w:pStyle w:val="Spistreci2"/>
        <w:rPr>
          <w:rFonts w:asciiTheme="minorHAnsi" w:eastAsiaTheme="minorEastAsia" w:hAnsiTheme="minorHAnsi" w:cstheme="minorBidi"/>
          <w:noProof/>
          <w:sz w:val="22"/>
          <w:szCs w:val="22"/>
        </w:rPr>
      </w:pPr>
      <w:hyperlink w:anchor="_Toc82352462" w:history="1">
        <w:r w:rsidR="001C54F1" w:rsidRPr="00DB754B">
          <w:rPr>
            <w:rStyle w:val="Hipercze"/>
            <w:rFonts w:ascii="Verdana" w:hAnsi="Verdana"/>
            <w:i/>
            <w:noProof/>
          </w:rPr>
          <w:t>1.1. Przedmiot opracowania</w:t>
        </w:r>
        <w:r w:rsidR="001C54F1">
          <w:rPr>
            <w:noProof/>
            <w:webHidden/>
          </w:rPr>
          <w:tab/>
        </w:r>
        <w:r>
          <w:rPr>
            <w:noProof/>
            <w:webHidden/>
          </w:rPr>
          <w:fldChar w:fldCharType="begin"/>
        </w:r>
        <w:r w:rsidR="001C54F1">
          <w:rPr>
            <w:noProof/>
            <w:webHidden/>
          </w:rPr>
          <w:instrText xml:space="preserve"> PAGEREF _Toc82352462 \h </w:instrText>
        </w:r>
        <w:r>
          <w:rPr>
            <w:noProof/>
            <w:webHidden/>
          </w:rPr>
        </w:r>
        <w:r>
          <w:rPr>
            <w:noProof/>
            <w:webHidden/>
          </w:rPr>
          <w:fldChar w:fldCharType="separate"/>
        </w:r>
        <w:r w:rsidR="00262FBB">
          <w:rPr>
            <w:noProof/>
            <w:webHidden/>
          </w:rPr>
          <w:t>3</w:t>
        </w:r>
        <w:r>
          <w:rPr>
            <w:noProof/>
            <w:webHidden/>
          </w:rPr>
          <w:fldChar w:fldCharType="end"/>
        </w:r>
      </w:hyperlink>
    </w:p>
    <w:p w:rsidR="001C54F1" w:rsidRDefault="000934E2" w:rsidP="00D54AEC">
      <w:pPr>
        <w:pStyle w:val="Spistreci2"/>
        <w:rPr>
          <w:rFonts w:asciiTheme="minorHAnsi" w:eastAsiaTheme="minorEastAsia" w:hAnsiTheme="minorHAnsi" w:cstheme="minorBidi"/>
          <w:noProof/>
          <w:sz w:val="22"/>
          <w:szCs w:val="22"/>
        </w:rPr>
      </w:pPr>
      <w:hyperlink w:anchor="_Toc82352463" w:history="1">
        <w:r w:rsidR="001C54F1" w:rsidRPr="00DB754B">
          <w:rPr>
            <w:rStyle w:val="Hipercze"/>
            <w:rFonts w:ascii="Verdana" w:hAnsi="Verdana"/>
            <w:i/>
            <w:noProof/>
          </w:rPr>
          <w:t>1.2. Podstawy opracowania</w:t>
        </w:r>
        <w:r w:rsidR="001C54F1">
          <w:rPr>
            <w:noProof/>
            <w:webHidden/>
          </w:rPr>
          <w:tab/>
        </w:r>
        <w:r>
          <w:rPr>
            <w:noProof/>
            <w:webHidden/>
          </w:rPr>
          <w:fldChar w:fldCharType="begin"/>
        </w:r>
        <w:r w:rsidR="001C54F1">
          <w:rPr>
            <w:noProof/>
            <w:webHidden/>
          </w:rPr>
          <w:instrText xml:space="preserve"> PAGEREF _Toc82352463 \h </w:instrText>
        </w:r>
        <w:r>
          <w:rPr>
            <w:noProof/>
            <w:webHidden/>
          </w:rPr>
        </w:r>
        <w:r>
          <w:rPr>
            <w:noProof/>
            <w:webHidden/>
          </w:rPr>
          <w:fldChar w:fldCharType="separate"/>
        </w:r>
        <w:r w:rsidR="00262FBB">
          <w:rPr>
            <w:noProof/>
            <w:webHidden/>
          </w:rPr>
          <w:t>3</w:t>
        </w:r>
        <w:r>
          <w:rPr>
            <w:noProof/>
            <w:webHidden/>
          </w:rPr>
          <w:fldChar w:fldCharType="end"/>
        </w:r>
      </w:hyperlink>
    </w:p>
    <w:p w:rsidR="001C54F1" w:rsidRDefault="000934E2" w:rsidP="00D54AEC">
      <w:pPr>
        <w:pStyle w:val="Spistreci3"/>
        <w:spacing w:line="276" w:lineRule="auto"/>
        <w:rPr>
          <w:rFonts w:asciiTheme="minorHAnsi" w:eastAsiaTheme="minorEastAsia" w:hAnsiTheme="minorHAnsi" w:cstheme="minorBidi"/>
          <w:sz w:val="22"/>
          <w:szCs w:val="22"/>
          <w:lang w:val="pl-PL"/>
        </w:rPr>
      </w:pPr>
      <w:hyperlink w:anchor="_Toc82352464" w:history="1">
        <w:r w:rsidR="001C54F1" w:rsidRPr="00DB754B">
          <w:rPr>
            <w:rStyle w:val="Hipercze"/>
            <w:rFonts w:ascii="Verdana" w:hAnsi="Verdana"/>
            <w:i/>
          </w:rPr>
          <w:t>1.2.1. Formalne podstawy opracowania</w:t>
        </w:r>
        <w:r w:rsidR="001C54F1">
          <w:rPr>
            <w:webHidden/>
          </w:rPr>
          <w:tab/>
        </w:r>
        <w:r>
          <w:rPr>
            <w:webHidden/>
          </w:rPr>
          <w:fldChar w:fldCharType="begin"/>
        </w:r>
        <w:r w:rsidR="001C54F1">
          <w:rPr>
            <w:webHidden/>
          </w:rPr>
          <w:instrText xml:space="preserve"> PAGEREF _Toc82352464 \h </w:instrText>
        </w:r>
        <w:r>
          <w:rPr>
            <w:webHidden/>
          </w:rPr>
          <w:fldChar w:fldCharType="separate"/>
        </w:r>
        <w:r w:rsidR="00262FBB">
          <w:rPr>
            <w:b/>
            <w:bCs/>
            <w:webHidden/>
            <w:lang w:val="pl-PL"/>
          </w:rPr>
          <w:t>Błąd! Nie zdefiniowano zakładki.</w:t>
        </w:r>
        <w:r>
          <w:rPr>
            <w:webHidden/>
          </w:rPr>
          <w:fldChar w:fldCharType="end"/>
        </w:r>
      </w:hyperlink>
    </w:p>
    <w:p w:rsidR="001C54F1" w:rsidRDefault="000934E2" w:rsidP="00D54AEC">
      <w:pPr>
        <w:pStyle w:val="Spistreci3"/>
        <w:spacing w:line="276" w:lineRule="auto"/>
        <w:rPr>
          <w:rFonts w:asciiTheme="minorHAnsi" w:eastAsiaTheme="minorEastAsia" w:hAnsiTheme="minorHAnsi" w:cstheme="minorBidi"/>
          <w:sz w:val="22"/>
          <w:szCs w:val="22"/>
          <w:lang w:val="pl-PL"/>
        </w:rPr>
      </w:pPr>
      <w:hyperlink w:anchor="_Toc82352465" w:history="1">
        <w:r w:rsidR="001C54F1" w:rsidRPr="00DB754B">
          <w:rPr>
            <w:rStyle w:val="Hipercze"/>
            <w:rFonts w:ascii="Verdana" w:hAnsi="Verdana"/>
            <w:i/>
          </w:rPr>
          <w:t>1.2.2. Techniczne podstawy opracowania</w:t>
        </w:r>
        <w:r w:rsidR="001C54F1">
          <w:rPr>
            <w:webHidden/>
          </w:rPr>
          <w:tab/>
        </w:r>
        <w:r>
          <w:rPr>
            <w:webHidden/>
          </w:rPr>
          <w:fldChar w:fldCharType="begin"/>
        </w:r>
        <w:r w:rsidR="001C54F1">
          <w:rPr>
            <w:webHidden/>
          </w:rPr>
          <w:instrText xml:space="preserve"> PAGEREF _Toc82352465 \h </w:instrText>
        </w:r>
        <w:r>
          <w:rPr>
            <w:webHidden/>
          </w:rPr>
        </w:r>
        <w:r>
          <w:rPr>
            <w:webHidden/>
          </w:rPr>
          <w:fldChar w:fldCharType="separate"/>
        </w:r>
        <w:r w:rsidR="00262FBB">
          <w:rPr>
            <w:webHidden/>
          </w:rPr>
          <w:t>3</w:t>
        </w:r>
        <w:r>
          <w:rPr>
            <w:webHidden/>
          </w:rPr>
          <w:fldChar w:fldCharType="end"/>
        </w:r>
      </w:hyperlink>
    </w:p>
    <w:p w:rsidR="001C54F1" w:rsidRDefault="000934E2" w:rsidP="00D54AEC">
      <w:pPr>
        <w:pStyle w:val="Spistreci2"/>
        <w:rPr>
          <w:rFonts w:asciiTheme="minorHAnsi" w:eastAsiaTheme="minorEastAsia" w:hAnsiTheme="minorHAnsi" w:cstheme="minorBidi"/>
          <w:noProof/>
          <w:sz w:val="22"/>
          <w:szCs w:val="22"/>
        </w:rPr>
      </w:pPr>
      <w:hyperlink w:anchor="_Toc82352466" w:history="1">
        <w:r w:rsidR="001C54F1" w:rsidRPr="00DB754B">
          <w:rPr>
            <w:rStyle w:val="Hipercze"/>
            <w:rFonts w:ascii="Verdana" w:hAnsi="Verdana"/>
            <w:i/>
            <w:noProof/>
          </w:rPr>
          <w:t>1.3. Zakres opracowania</w:t>
        </w:r>
        <w:r w:rsidR="001C54F1">
          <w:rPr>
            <w:noProof/>
            <w:webHidden/>
          </w:rPr>
          <w:tab/>
        </w:r>
        <w:r>
          <w:rPr>
            <w:noProof/>
            <w:webHidden/>
          </w:rPr>
          <w:fldChar w:fldCharType="begin"/>
        </w:r>
        <w:r w:rsidR="001C54F1">
          <w:rPr>
            <w:noProof/>
            <w:webHidden/>
          </w:rPr>
          <w:instrText xml:space="preserve"> PAGEREF _Toc82352466 \h </w:instrText>
        </w:r>
        <w:r>
          <w:rPr>
            <w:noProof/>
            <w:webHidden/>
          </w:rPr>
        </w:r>
        <w:r>
          <w:rPr>
            <w:noProof/>
            <w:webHidden/>
          </w:rPr>
          <w:fldChar w:fldCharType="separate"/>
        </w:r>
        <w:r w:rsidR="00262FBB">
          <w:rPr>
            <w:noProof/>
            <w:webHidden/>
          </w:rPr>
          <w:t>3</w:t>
        </w:r>
        <w:r>
          <w:rPr>
            <w:noProof/>
            <w:webHidden/>
          </w:rPr>
          <w:fldChar w:fldCharType="end"/>
        </w:r>
      </w:hyperlink>
    </w:p>
    <w:p w:rsidR="001C54F1" w:rsidRDefault="000934E2" w:rsidP="00D54AEC">
      <w:pPr>
        <w:pStyle w:val="Spistreci1"/>
        <w:rPr>
          <w:rFonts w:asciiTheme="minorHAnsi" w:eastAsiaTheme="minorEastAsia" w:hAnsiTheme="minorHAnsi" w:cstheme="minorBidi"/>
          <w:sz w:val="22"/>
          <w:szCs w:val="22"/>
          <w:lang w:val="pl-PL"/>
        </w:rPr>
      </w:pPr>
      <w:hyperlink w:anchor="_Toc82352467" w:history="1">
        <w:r w:rsidR="001C54F1" w:rsidRPr="00DB754B">
          <w:rPr>
            <w:rStyle w:val="Hipercze"/>
            <w:rFonts w:ascii="Verdana" w:hAnsi="Verdana"/>
            <w:i/>
          </w:rPr>
          <w:t>2. Opis stanu istniejącego</w:t>
        </w:r>
        <w:r w:rsidR="001C54F1">
          <w:rPr>
            <w:webHidden/>
          </w:rPr>
          <w:tab/>
        </w:r>
        <w:r>
          <w:rPr>
            <w:webHidden/>
          </w:rPr>
          <w:fldChar w:fldCharType="begin"/>
        </w:r>
        <w:r w:rsidR="001C54F1">
          <w:rPr>
            <w:webHidden/>
          </w:rPr>
          <w:instrText xml:space="preserve"> PAGEREF _Toc82352467 \h </w:instrText>
        </w:r>
        <w:r>
          <w:rPr>
            <w:webHidden/>
          </w:rPr>
        </w:r>
        <w:r>
          <w:rPr>
            <w:webHidden/>
          </w:rPr>
          <w:fldChar w:fldCharType="separate"/>
        </w:r>
        <w:r w:rsidR="00262FBB">
          <w:rPr>
            <w:webHidden/>
          </w:rPr>
          <w:t>4</w:t>
        </w:r>
        <w:r>
          <w:rPr>
            <w:webHidden/>
          </w:rPr>
          <w:fldChar w:fldCharType="end"/>
        </w:r>
      </w:hyperlink>
    </w:p>
    <w:p w:rsidR="001C54F1" w:rsidRDefault="000934E2" w:rsidP="00D54AEC">
      <w:pPr>
        <w:pStyle w:val="Spistreci2"/>
        <w:rPr>
          <w:rFonts w:asciiTheme="minorHAnsi" w:eastAsiaTheme="minorEastAsia" w:hAnsiTheme="minorHAnsi" w:cstheme="minorBidi"/>
          <w:noProof/>
          <w:sz w:val="22"/>
          <w:szCs w:val="22"/>
        </w:rPr>
      </w:pPr>
      <w:hyperlink w:anchor="_Toc82352468" w:history="1">
        <w:r w:rsidR="001C54F1" w:rsidRPr="00DB754B">
          <w:rPr>
            <w:rStyle w:val="Hipercze"/>
            <w:rFonts w:ascii="Verdana" w:hAnsi="Verdana"/>
            <w:i/>
            <w:noProof/>
          </w:rPr>
          <w:t>2.1. Istniejące zagospodarowanie terenu</w:t>
        </w:r>
        <w:r w:rsidR="001C54F1">
          <w:rPr>
            <w:noProof/>
            <w:webHidden/>
          </w:rPr>
          <w:tab/>
        </w:r>
        <w:r>
          <w:rPr>
            <w:noProof/>
            <w:webHidden/>
          </w:rPr>
          <w:fldChar w:fldCharType="begin"/>
        </w:r>
        <w:r w:rsidR="001C54F1">
          <w:rPr>
            <w:noProof/>
            <w:webHidden/>
          </w:rPr>
          <w:instrText xml:space="preserve"> PAGEREF _Toc82352468 \h </w:instrText>
        </w:r>
        <w:r>
          <w:rPr>
            <w:noProof/>
            <w:webHidden/>
          </w:rPr>
        </w:r>
        <w:r>
          <w:rPr>
            <w:noProof/>
            <w:webHidden/>
          </w:rPr>
          <w:fldChar w:fldCharType="separate"/>
        </w:r>
        <w:r w:rsidR="00262FBB">
          <w:rPr>
            <w:noProof/>
            <w:webHidden/>
          </w:rPr>
          <w:t>4</w:t>
        </w:r>
        <w:r>
          <w:rPr>
            <w:noProof/>
            <w:webHidden/>
          </w:rPr>
          <w:fldChar w:fldCharType="end"/>
        </w:r>
      </w:hyperlink>
    </w:p>
    <w:p w:rsidR="001C54F1" w:rsidRDefault="000934E2" w:rsidP="00D54AEC">
      <w:pPr>
        <w:pStyle w:val="Spistreci2"/>
        <w:rPr>
          <w:rFonts w:asciiTheme="minorHAnsi" w:eastAsiaTheme="minorEastAsia" w:hAnsiTheme="minorHAnsi" w:cstheme="minorBidi"/>
          <w:noProof/>
          <w:sz w:val="22"/>
          <w:szCs w:val="22"/>
        </w:rPr>
      </w:pPr>
      <w:hyperlink w:anchor="_Toc82352469" w:history="1">
        <w:r w:rsidR="001C54F1" w:rsidRPr="00DB754B">
          <w:rPr>
            <w:rStyle w:val="Hipercze"/>
            <w:rFonts w:ascii="Verdana" w:hAnsi="Verdana"/>
            <w:i/>
            <w:noProof/>
          </w:rPr>
          <w:t>2.2. Warunki geologiczno-inżynierskie</w:t>
        </w:r>
        <w:r w:rsidR="001C54F1">
          <w:rPr>
            <w:noProof/>
            <w:webHidden/>
          </w:rPr>
          <w:tab/>
        </w:r>
        <w:r>
          <w:rPr>
            <w:noProof/>
            <w:webHidden/>
          </w:rPr>
          <w:fldChar w:fldCharType="begin"/>
        </w:r>
        <w:r w:rsidR="001C54F1">
          <w:rPr>
            <w:noProof/>
            <w:webHidden/>
          </w:rPr>
          <w:instrText xml:space="preserve"> PAGEREF _Toc82352469 \h </w:instrText>
        </w:r>
        <w:r>
          <w:rPr>
            <w:noProof/>
            <w:webHidden/>
          </w:rPr>
        </w:r>
        <w:r>
          <w:rPr>
            <w:noProof/>
            <w:webHidden/>
          </w:rPr>
          <w:fldChar w:fldCharType="separate"/>
        </w:r>
        <w:r w:rsidR="00262FBB">
          <w:rPr>
            <w:noProof/>
            <w:webHidden/>
          </w:rPr>
          <w:t>4</w:t>
        </w:r>
        <w:r>
          <w:rPr>
            <w:noProof/>
            <w:webHidden/>
          </w:rPr>
          <w:fldChar w:fldCharType="end"/>
        </w:r>
      </w:hyperlink>
    </w:p>
    <w:p w:rsidR="001C54F1" w:rsidRDefault="000934E2" w:rsidP="00D54AEC">
      <w:pPr>
        <w:pStyle w:val="Spistreci2"/>
        <w:rPr>
          <w:rFonts w:asciiTheme="minorHAnsi" w:eastAsiaTheme="minorEastAsia" w:hAnsiTheme="minorHAnsi" w:cstheme="minorBidi"/>
          <w:noProof/>
          <w:sz w:val="22"/>
          <w:szCs w:val="22"/>
        </w:rPr>
      </w:pPr>
      <w:hyperlink w:anchor="_Toc82352470" w:history="1">
        <w:r w:rsidR="001C54F1" w:rsidRPr="00DB754B">
          <w:rPr>
            <w:rStyle w:val="Hipercze"/>
            <w:rFonts w:ascii="Verdana" w:hAnsi="Verdana"/>
            <w:i/>
            <w:noProof/>
          </w:rPr>
          <w:t>2.3. Podstawowe sieci uzbrojenia</w:t>
        </w:r>
        <w:r w:rsidR="001C54F1">
          <w:rPr>
            <w:noProof/>
            <w:webHidden/>
          </w:rPr>
          <w:tab/>
        </w:r>
        <w:r>
          <w:rPr>
            <w:noProof/>
            <w:webHidden/>
          </w:rPr>
          <w:fldChar w:fldCharType="begin"/>
        </w:r>
        <w:r w:rsidR="001C54F1">
          <w:rPr>
            <w:noProof/>
            <w:webHidden/>
          </w:rPr>
          <w:instrText xml:space="preserve"> PAGEREF _Toc82352470 \h </w:instrText>
        </w:r>
        <w:r>
          <w:rPr>
            <w:noProof/>
            <w:webHidden/>
          </w:rPr>
        </w:r>
        <w:r>
          <w:rPr>
            <w:noProof/>
            <w:webHidden/>
          </w:rPr>
          <w:fldChar w:fldCharType="separate"/>
        </w:r>
        <w:r w:rsidR="00262FBB">
          <w:rPr>
            <w:noProof/>
            <w:webHidden/>
          </w:rPr>
          <w:t>4</w:t>
        </w:r>
        <w:r>
          <w:rPr>
            <w:noProof/>
            <w:webHidden/>
          </w:rPr>
          <w:fldChar w:fldCharType="end"/>
        </w:r>
      </w:hyperlink>
    </w:p>
    <w:p w:rsidR="001C54F1" w:rsidRDefault="000934E2" w:rsidP="00D54AEC">
      <w:pPr>
        <w:pStyle w:val="Spistreci1"/>
        <w:rPr>
          <w:rFonts w:asciiTheme="minorHAnsi" w:eastAsiaTheme="minorEastAsia" w:hAnsiTheme="minorHAnsi" w:cstheme="minorBidi"/>
          <w:sz w:val="22"/>
          <w:szCs w:val="22"/>
          <w:lang w:val="pl-PL"/>
        </w:rPr>
      </w:pPr>
      <w:hyperlink w:anchor="_Toc82352471" w:history="1">
        <w:r w:rsidR="001C54F1" w:rsidRPr="00DB754B">
          <w:rPr>
            <w:rStyle w:val="Hipercze"/>
            <w:rFonts w:ascii="Verdana" w:hAnsi="Verdana"/>
            <w:i/>
          </w:rPr>
          <w:t>3. Opis stanu projektowanego.</w:t>
        </w:r>
        <w:r w:rsidR="001C54F1">
          <w:rPr>
            <w:webHidden/>
          </w:rPr>
          <w:tab/>
        </w:r>
        <w:r>
          <w:rPr>
            <w:webHidden/>
          </w:rPr>
          <w:fldChar w:fldCharType="begin"/>
        </w:r>
        <w:r w:rsidR="001C54F1">
          <w:rPr>
            <w:webHidden/>
          </w:rPr>
          <w:instrText xml:space="preserve"> PAGEREF _Toc82352471 \h </w:instrText>
        </w:r>
        <w:r>
          <w:rPr>
            <w:webHidden/>
          </w:rPr>
        </w:r>
        <w:r>
          <w:rPr>
            <w:webHidden/>
          </w:rPr>
          <w:fldChar w:fldCharType="separate"/>
        </w:r>
        <w:r w:rsidR="00262FBB">
          <w:rPr>
            <w:webHidden/>
          </w:rPr>
          <w:t>4</w:t>
        </w:r>
        <w:r>
          <w:rPr>
            <w:webHidden/>
          </w:rPr>
          <w:fldChar w:fldCharType="end"/>
        </w:r>
      </w:hyperlink>
    </w:p>
    <w:p w:rsidR="001C54F1" w:rsidRDefault="000934E2" w:rsidP="00D54AEC">
      <w:pPr>
        <w:pStyle w:val="Spistreci2"/>
        <w:rPr>
          <w:rFonts w:asciiTheme="minorHAnsi" w:eastAsiaTheme="minorEastAsia" w:hAnsiTheme="minorHAnsi" w:cstheme="minorBidi"/>
          <w:noProof/>
          <w:sz w:val="22"/>
          <w:szCs w:val="22"/>
        </w:rPr>
      </w:pPr>
      <w:hyperlink w:anchor="_Toc82352472" w:history="1">
        <w:r w:rsidR="001C54F1" w:rsidRPr="00DB754B">
          <w:rPr>
            <w:rStyle w:val="Hipercze"/>
            <w:rFonts w:ascii="Verdana" w:hAnsi="Verdana"/>
            <w:i/>
            <w:noProof/>
          </w:rPr>
          <w:t>3.1. Opis projektowanego rozwiązania</w:t>
        </w:r>
        <w:r w:rsidR="001C54F1">
          <w:rPr>
            <w:noProof/>
            <w:webHidden/>
          </w:rPr>
          <w:tab/>
        </w:r>
        <w:r>
          <w:rPr>
            <w:noProof/>
            <w:webHidden/>
          </w:rPr>
          <w:fldChar w:fldCharType="begin"/>
        </w:r>
        <w:r w:rsidR="001C54F1">
          <w:rPr>
            <w:noProof/>
            <w:webHidden/>
          </w:rPr>
          <w:instrText xml:space="preserve"> PAGEREF _Toc82352472 \h </w:instrText>
        </w:r>
        <w:r>
          <w:rPr>
            <w:noProof/>
            <w:webHidden/>
          </w:rPr>
        </w:r>
        <w:r>
          <w:rPr>
            <w:noProof/>
            <w:webHidden/>
          </w:rPr>
          <w:fldChar w:fldCharType="separate"/>
        </w:r>
        <w:r w:rsidR="00262FBB">
          <w:rPr>
            <w:noProof/>
            <w:webHidden/>
          </w:rPr>
          <w:t>4</w:t>
        </w:r>
        <w:r>
          <w:rPr>
            <w:noProof/>
            <w:webHidden/>
          </w:rPr>
          <w:fldChar w:fldCharType="end"/>
        </w:r>
      </w:hyperlink>
    </w:p>
    <w:p w:rsidR="001C54F1" w:rsidRDefault="000934E2" w:rsidP="00D54AEC">
      <w:pPr>
        <w:pStyle w:val="Spistreci2"/>
        <w:rPr>
          <w:rFonts w:asciiTheme="minorHAnsi" w:eastAsiaTheme="minorEastAsia" w:hAnsiTheme="minorHAnsi" w:cstheme="minorBidi"/>
          <w:noProof/>
          <w:sz w:val="22"/>
          <w:szCs w:val="22"/>
        </w:rPr>
      </w:pPr>
      <w:hyperlink w:anchor="_Toc82352473" w:history="1">
        <w:r w:rsidR="001C54F1" w:rsidRPr="00DB754B">
          <w:rPr>
            <w:rStyle w:val="Hipercze"/>
            <w:rFonts w:ascii="Verdana" w:hAnsi="Verdana"/>
            <w:i/>
            <w:noProof/>
          </w:rPr>
          <w:t>3.2. Studzienki kanalizacyjne</w:t>
        </w:r>
        <w:r w:rsidR="001C54F1">
          <w:rPr>
            <w:noProof/>
            <w:webHidden/>
          </w:rPr>
          <w:tab/>
        </w:r>
        <w:r>
          <w:rPr>
            <w:noProof/>
            <w:webHidden/>
          </w:rPr>
          <w:fldChar w:fldCharType="begin"/>
        </w:r>
        <w:r w:rsidR="001C54F1">
          <w:rPr>
            <w:noProof/>
            <w:webHidden/>
          </w:rPr>
          <w:instrText xml:space="preserve"> PAGEREF _Toc82352473 \h </w:instrText>
        </w:r>
        <w:r>
          <w:rPr>
            <w:noProof/>
            <w:webHidden/>
          </w:rPr>
        </w:r>
        <w:r>
          <w:rPr>
            <w:noProof/>
            <w:webHidden/>
          </w:rPr>
          <w:fldChar w:fldCharType="separate"/>
        </w:r>
        <w:r w:rsidR="00262FBB">
          <w:rPr>
            <w:noProof/>
            <w:webHidden/>
          </w:rPr>
          <w:t>5</w:t>
        </w:r>
        <w:r>
          <w:rPr>
            <w:noProof/>
            <w:webHidden/>
          </w:rPr>
          <w:fldChar w:fldCharType="end"/>
        </w:r>
      </w:hyperlink>
    </w:p>
    <w:p w:rsidR="001C54F1" w:rsidRDefault="000934E2" w:rsidP="00D54AEC">
      <w:pPr>
        <w:pStyle w:val="Spistreci2"/>
        <w:rPr>
          <w:rFonts w:asciiTheme="minorHAnsi" w:eastAsiaTheme="minorEastAsia" w:hAnsiTheme="minorHAnsi" w:cstheme="minorBidi"/>
          <w:noProof/>
          <w:sz w:val="22"/>
          <w:szCs w:val="22"/>
        </w:rPr>
      </w:pPr>
      <w:hyperlink w:anchor="_Toc82352474" w:history="1">
        <w:r w:rsidR="001C54F1" w:rsidRPr="00DB754B">
          <w:rPr>
            <w:rStyle w:val="Hipercze"/>
            <w:rFonts w:ascii="Verdana" w:hAnsi="Verdana"/>
            <w:i/>
            <w:noProof/>
          </w:rPr>
          <w:t>3.3. Wpusty deszczowe</w:t>
        </w:r>
        <w:r w:rsidR="001C54F1">
          <w:rPr>
            <w:noProof/>
            <w:webHidden/>
          </w:rPr>
          <w:tab/>
        </w:r>
        <w:r>
          <w:rPr>
            <w:noProof/>
            <w:webHidden/>
          </w:rPr>
          <w:fldChar w:fldCharType="begin"/>
        </w:r>
        <w:r w:rsidR="001C54F1">
          <w:rPr>
            <w:noProof/>
            <w:webHidden/>
          </w:rPr>
          <w:instrText xml:space="preserve"> PAGEREF _Toc82352474 \h </w:instrText>
        </w:r>
        <w:r>
          <w:rPr>
            <w:noProof/>
            <w:webHidden/>
          </w:rPr>
        </w:r>
        <w:r>
          <w:rPr>
            <w:noProof/>
            <w:webHidden/>
          </w:rPr>
          <w:fldChar w:fldCharType="separate"/>
        </w:r>
        <w:r w:rsidR="00262FBB">
          <w:rPr>
            <w:noProof/>
            <w:webHidden/>
          </w:rPr>
          <w:t>6</w:t>
        </w:r>
        <w:r>
          <w:rPr>
            <w:noProof/>
            <w:webHidden/>
          </w:rPr>
          <w:fldChar w:fldCharType="end"/>
        </w:r>
      </w:hyperlink>
    </w:p>
    <w:p w:rsidR="001C54F1" w:rsidRDefault="000934E2" w:rsidP="00D54AEC">
      <w:pPr>
        <w:pStyle w:val="Spistreci2"/>
        <w:rPr>
          <w:rFonts w:asciiTheme="minorHAnsi" w:eastAsiaTheme="minorEastAsia" w:hAnsiTheme="minorHAnsi" w:cstheme="minorBidi"/>
          <w:noProof/>
          <w:sz w:val="22"/>
          <w:szCs w:val="22"/>
        </w:rPr>
      </w:pPr>
      <w:hyperlink w:anchor="_Toc82352475" w:history="1">
        <w:r w:rsidR="001C54F1" w:rsidRPr="00DB754B">
          <w:rPr>
            <w:rStyle w:val="Hipercze"/>
            <w:rFonts w:ascii="Verdana" w:hAnsi="Verdana"/>
            <w:i/>
            <w:noProof/>
          </w:rPr>
          <w:t>3.4. Pompownia</w:t>
        </w:r>
        <w:r w:rsidR="001C54F1">
          <w:rPr>
            <w:noProof/>
            <w:webHidden/>
          </w:rPr>
          <w:tab/>
        </w:r>
        <w:r>
          <w:rPr>
            <w:noProof/>
            <w:webHidden/>
          </w:rPr>
          <w:fldChar w:fldCharType="begin"/>
        </w:r>
        <w:r w:rsidR="001C54F1">
          <w:rPr>
            <w:noProof/>
            <w:webHidden/>
          </w:rPr>
          <w:instrText xml:space="preserve"> PAGEREF _Toc82352475 \h </w:instrText>
        </w:r>
        <w:r>
          <w:rPr>
            <w:noProof/>
            <w:webHidden/>
          </w:rPr>
        </w:r>
        <w:r>
          <w:rPr>
            <w:noProof/>
            <w:webHidden/>
          </w:rPr>
          <w:fldChar w:fldCharType="separate"/>
        </w:r>
        <w:r w:rsidR="00262FBB">
          <w:rPr>
            <w:noProof/>
            <w:webHidden/>
          </w:rPr>
          <w:t>6</w:t>
        </w:r>
        <w:r>
          <w:rPr>
            <w:noProof/>
            <w:webHidden/>
          </w:rPr>
          <w:fldChar w:fldCharType="end"/>
        </w:r>
      </w:hyperlink>
    </w:p>
    <w:p w:rsidR="001C54F1" w:rsidRDefault="000934E2" w:rsidP="00D54AEC">
      <w:pPr>
        <w:pStyle w:val="Spistreci2"/>
        <w:rPr>
          <w:rFonts w:asciiTheme="minorHAnsi" w:eastAsiaTheme="minorEastAsia" w:hAnsiTheme="minorHAnsi" w:cstheme="minorBidi"/>
          <w:noProof/>
          <w:sz w:val="22"/>
          <w:szCs w:val="22"/>
        </w:rPr>
      </w:pPr>
      <w:hyperlink w:anchor="_Toc82352476" w:history="1">
        <w:r w:rsidR="001C54F1" w:rsidRPr="00DB754B">
          <w:rPr>
            <w:rStyle w:val="Hipercze"/>
            <w:rFonts w:ascii="Verdana" w:hAnsi="Verdana"/>
            <w:i/>
            <w:noProof/>
          </w:rPr>
          <w:t>3.5. Wylot</w:t>
        </w:r>
        <w:r w:rsidR="001C54F1">
          <w:rPr>
            <w:noProof/>
            <w:webHidden/>
          </w:rPr>
          <w:tab/>
        </w:r>
        <w:r>
          <w:rPr>
            <w:noProof/>
            <w:webHidden/>
          </w:rPr>
          <w:fldChar w:fldCharType="begin"/>
        </w:r>
        <w:r w:rsidR="001C54F1">
          <w:rPr>
            <w:noProof/>
            <w:webHidden/>
          </w:rPr>
          <w:instrText xml:space="preserve"> PAGEREF _Toc82352476 \h </w:instrText>
        </w:r>
        <w:r>
          <w:rPr>
            <w:noProof/>
            <w:webHidden/>
          </w:rPr>
        </w:r>
        <w:r>
          <w:rPr>
            <w:noProof/>
            <w:webHidden/>
          </w:rPr>
          <w:fldChar w:fldCharType="separate"/>
        </w:r>
        <w:r w:rsidR="00262FBB">
          <w:rPr>
            <w:noProof/>
            <w:webHidden/>
          </w:rPr>
          <w:t>8</w:t>
        </w:r>
        <w:r>
          <w:rPr>
            <w:noProof/>
            <w:webHidden/>
          </w:rPr>
          <w:fldChar w:fldCharType="end"/>
        </w:r>
      </w:hyperlink>
    </w:p>
    <w:p w:rsidR="001C54F1" w:rsidRDefault="000934E2" w:rsidP="00D54AEC">
      <w:pPr>
        <w:pStyle w:val="Spistreci2"/>
        <w:rPr>
          <w:rFonts w:asciiTheme="minorHAnsi" w:eastAsiaTheme="minorEastAsia" w:hAnsiTheme="minorHAnsi" w:cstheme="minorBidi"/>
          <w:noProof/>
          <w:sz w:val="22"/>
          <w:szCs w:val="22"/>
        </w:rPr>
      </w:pPr>
      <w:hyperlink w:anchor="_Toc82352477" w:history="1">
        <w:r w:rsidR="001C54F1" w:rsidRPr="00DB754B">
          <w:rPr>
            <w:rStyle w:val="Hipercze"/>
            <w:rFonts w:ascii="Verdana" w:hAnsi="Verdana"/>
            <w:i/>
            <w:noProof/>
          </w:rPr>
          <w:t>3.6. Głębokość ułożenia kanałów, spadki podłużne, i posadowienie kanałów</w:t>
        </w:r>
        <w:r w:rsidR="001C54F1">
          <w:rPr>
            <w:noProof/>
            <w:webHidden/>
          </w:rPr>
          <w:tab/>
        </w:r>
        <w:r>
          <w:rPr>
            <w:noProof/>
            <w:webHidden/>
          </w:rPr>
          <w:fldChar w:fldCharType="begin"/>
        </w:r>
        <w:r w:rsidR="001C54F1">
          <w:rPr>
            <w:noProof/>
            <w:webHidden/>
          </w:rPr>
          <w:instrText xml:space="preserve"> PAGEREF _Toc82352477 \h </w:instrText>
        </w:r>
        <w:r>
          <w:rPr>
            <w:noProof/>
            <w:webHidden/>
          </w:rPr>
        </w:r>
        <w:r>
          <w:rPr>
            <w:noProof/>
            <w:webHidden/>
          </w:rPr>
          <w:fldChar w:fldCharType="separate"/>
        </w:r>
        <w:r w:rsidR="00262FBB">
          <w:rPr>
            <w:noProof/>
            <w:webHidden/>
          </w:rPr>
          <w:t>9</w:t>
        </w:r>
        <w:r>
          <w:rPr>
            <w:noProof/>
            <w:webHidden/>
          </w:rPr>
          <w:fldChar w:fldCharType="end"/>
        </w:r>
      </w:hyperlink>
    </w:p>
    <w:p w:rsidR="001C54F1" w:rsidRDefault="000934E2" w:rsidP="00D54AEC">
      <w:pPr>
        <w:pStyle w:val="Spistreci2"/>
        <w:rPr>
          <w:rFonts w:asciiTheme="minorHAnsi" w:eastAsiaTheme="minorEastAsia" w:hAnsiTheme="minorHAnsi" w:cstheme="minorBidi"/>
          <w:noProof/>
          <w:sz w:val="22"/>
          <w:szCs w:val="22"/>
        </w:rPr>
      </w:pPr>
      <w:hyperlink w:anchor="_Toc82352478" w:history="1">
        <w:r w:rsidR="001C54F1" w:rsidRPr="00DB754B">
          <w:rPr>
            <w:rStyle w:val="Hipercze"/>
            <w:rFonts w:ascii="Verdana" w:hAnsi="Verdana"/>
            <w:i/>
            <w:noProof/>
          </w:rPr>
          <w:t>3.7. Przebudowa wodociągu</w:t>
        </w:r>
        <w:r w:rsidR="001C54F1">
          <w:rPr>
            <w:noProof/>
            <w:webHidden/>
          </w:rPr>
          <w:tab/>
        </w:r>
        <w:r>
          <w:rPr>
            <w:noProof/>
            <w:webHidden/>
          </w:rPr>
          <w:fldChar w:fldCharType="begin"/>
        </w:r>
        <w:r w:rsidR="001C54F1">
          <w:rPr>
            <w:noProof/>
            <w:webHidden/>
          </w:rPr>
          <w:instrText xml:space="preserve"> PAGEREF _Toc82352478 \h </w:instrText>
        </w:r>
        <w:r>
          <w:rPr>
            <w:noProof/>
            <w:webHidden/>
          </w:rPr>
        </w:r>
        <w:r>
          <w:rPr>
            <w:noProof/>
            <w:webHidden/>
          </w:rPr>
          <w:fldChar w:fldCharType="separate"/>
        </w:r>
        <w:r w:rsidR="00262FBB">
          <w:rPr>
            <w:noProof/>
            <w:webHidden/>
          </w:rPr>
          <w:t>9</w:t>
        </w:r>
        <w:r>
          <w:rPr>
            <w:noProof/>
            <w:webHidden/>
          </w:rPr>
          <w:fldChar w:fldCharType="end"/>
        </w:r>
      </w:hyperlink>
    </w:p>
    <w:p w:rsidR="001C54F1" w:rsidRDefault="000934E2" w:rsidP="00D54AEC">
      <w:pPr>
        <w:pStyle w:val="Spistreci2"/>
        <w:rPr>
          <w:rFonts w:asciiTheme="minorHAnsi" w:eastAsiaTheme="minorEastAsia" w:hAnsiTheme="minorHAnsi" w:cstheme="minorBidi"/>
          <w:noProof/>
          <w:sz w:val="22"/>
          <w:szCs w:val="22"/>
        </w:rPr>
      </w:pPr>
      <w:hyperlink w:anchor="_Toc82352479" w:history="1">
        <w:r w:rsidR="001C54F1" w:rsidRPr="00DB754B">
          <w:rPr>
            <w:rStyle w:val="Hipercze"/>
            <w:rFonts w:ascii="Verdana" w:hAnsi="Verdana"/>
            <w:i/>
            <w:noProof/>
          </w:rPr>
          <w:t>3.8. Obliczenia</w:t>
        </w:r>
        <w:r w:rsidR="001C54F1">
          <w:rPr>
            <w:noProof/>
            <w:webHidden/>
          </w:rPr>
          <w:tab/>
        </w:r>
        <w:r>
          <w:rPr>
            <w:noProof/>
            <w:webHidden/>
          </w:rPr>
          <w:fldChar w:fldCharType="begin"/>
        </w:r>
        <w:r w:rsidR="001C54F1">
          <w:rPr>
            <w:noProof/>
            <w:webHidden/>
          </w:rPr>
          <w:instrText xml:space="preserve"> PAGEREF _Toc82352479 \h </w:instrText>
        </w:r>
        <w:r>
          <w:rPr>
            <w:noProof/>
            <w:webHidden/>
          </w:rPr>
        </w:r>
        <w:r>
          <w:rPr>
            <w:noProof/>
            <w:webHidden/>
          </w:rPr>
          <w:fldChar w:fldCharType="separate"/>
        </w:r>
        <w:r w:rsidR="00262FBB">
          <w:rPr>
            <w:noProof/>
            <w:webHidden/>
          </w:rPr>
          <w:t>9</w:t>
        </w:r>
        <w:r>
          <w:rPr>
            <w:noProof/>
            <w:webHidden/>
          </w:rPr>
          <w:fldChar w:fldCharType="end"/>
        </w:r>
      </w:hyperlink>
    </w:p>
    <w:p w:rsidR="001C54F1" w:rsidRDefault="000934E2" w:rsidP="00D54AEC">
      <w:pPr>
        <w:pStyle w:val="Spistreci2"/>
        <w:rPr>
          <w:rFonts w:asciiTheme="minorHAnsi" w:eastAsiaTheme="minorEastAsia" w:hAnsiTheme="minorHAnsi" w:cstheme="minorBidi"/>
          <w:noProof/>
          <w:sz w:val="22"/>
          <w:szCs w:val="22"/>
        </w:rPr>
      </w:pPr>
      <w:hyperlink w:anchor="_Toc82352480" w:history="1">
        <w:r w:rsidR="001C54F1" w:rsidRPr="00DB754B">
          <w:rPr>
            <w:rStyle w:val="Hipercze"/>
            <w:rFonts w:ascii="Verdana" w:hAnsi="Verdana"/>
            <w:i/>
            <w:noProof/>
          </w:rPr>
          <w:t>3.9. Wykopy i zasypywanie rurociągów</w:t>
        </w:r>
        <w:r w:rsidR="001C54F1">
          <w:rPr>
            <w:noProof/>
            <w:webHidden/>
          </w:rPr>
          <w:tab/>
        </w:r>
        <w:r>
          <w:rPr>
            <w:noProof/>
            <w:webHidden/>
          </w:rPr>
          <w:fldChar w:fldCharType="begin"/>
        </w:r>
        <w:r w:rsidR="001C54F1">
          <w:rPr>
            <w:noProof/>
            <w:webHidden/>
          </w:rPr>
          <w:instrText xml:space="preserve"> PAGEREF _Toc82352480 \h </w:instrText>
        </w:r>
        <w:r>
          <w:rPr>
            <w:noProof/>
            <w:webHidden/>
          </w:rPr>
        </w:r>
        <w:r>
          <w:rPr>
            <w:noProof/>
            <w:webHidden/>
          </w:rPr>
          <w:fldChar w:fldCharType="separate"/>
        </w:r>
        <w:r w:rsidR="00262FBB">
          <w:rPr>
            <w:noProof/>
            <w:webHidden/>
          </w:rPr>
          <w:t>10</w:t>
        </w:r>
        <w:r>
          <w:rPr>
            <w:noProof/>
            <w:webHidden/>
          </w:rPr>
          <w:fldChar w:fldCharType="end"/>
        </w:r>
      </w:hyperlink>
    </w:p>
    <w:p w:rsidR="001C54F1" w:rsidRDefault="000934E2" w:rsidP="00D54AEC">
      <w:pPr>
        <w:pStyle w:val="Spistreci2"/>
        <w:rPr>
          <w:rFonts w:asciiTheme="minorHAnsi" w:eastAsiaTheme="minorEastAsia" w:hAnsiTheme="minorHAnsi" w:cstheme="minorBidi"/>
          <w:noProof/>
          <w:sz w:val="22"/>
          <w:szCs w:val="22"/>
        </w:rPr>
      </w:pPr>
      <w:hyperlink w:anchor="_Toc82352481" w:history="1">
        <w:r w:rsidR="001C54F1" w:rsidRPr="00DB754B">
          <w:rPr>
            <w:rStyle w:val="Hipercze"/>
            <w:rFonts w:ascii="Verdana" w:hAnsi="Verdana"/>
            <w:i/>
            <w:noProof/>
          </w:rPr>
          <w:t>3.10. Próby szczelności</w:t>
        </w:r>
        <w:r w:rsidR="001C54F1">
          <w:rPr>
            <w:noProof/>
            <w:webHidden/>
          </w:rPr>
          <w:tab/>
        </w:r>
        <w:r>
          <w:rPr>
            <w:noProof/>
            <w:webHidden/>
          </w:rPr>
          <w:fldChar w:fldCharType="begin"/>
        </w:r>
        <w:r w:rsidR="001C54F1">
          <w:rPr>
            <w:noProof/>
            <w:webHidden/>
          </w:rPr>
          <w:instrText xml:space="preserve"> PAGEREF _Toc82352481 \h </w:instrText>
        </w:r>
        <w:r>
          <w:rPr>
            <w:noProof/>
            <w:webHidden/>
          </w:rPr>
        </w:r>
        <w:r>
          <w:rPr>
            <w:noProof/>
            <w:webHidden/>
          </w:rPr>
          <w:fldChar w:fldCharType="separate"/>
        </w:r>
        <w:r w:rsidR="00262FBB">
          <w:rPr>
            <w:noProof/>
            <w:webHidden/>
          </w:rPr>
          <w:t>12</w:t>
        </w:r>
        <w:r>
          <w:rPr>
            <w:noProof/>
            <w:webHidden/>
          </w:rPr>
          <w:fldChar w:fldCharType="end"/>
        </w:r>
      </w:hyperlink>
    </w:p>
    <w:p w:rsidR="001C54F1" w:rsidRDefault="000934E2" w:rsidP="00D54AEC">
      <w:pPr>
        <w:pStyle w:val="Spistreci2"/>
        <w:rPr>
          <w:rFonts w:asciiTheme="minorHAnsi" w:eastAsiaTheme="minorEastAsia" w:hAnsiTheme="minorHAnsi" w:cstheme="minorBidi"/>
          <w:noProof/>
          <w:sz w:val="22"/>
          <w:szCs w:val="22"/>
        </w:rPr>
      </w:pPr>
      <w:hyperlink w:anchor="_Toc82352482" w:history="1">
        <w:r w:rsidR="001C54F1" w:rsidRPr="00DB754B">
          <w:rPr>
            <w:rStyle w:val="Hipercze"/>
            <w:rFonts w:ascii="Verdana" w:hAnsi="Verdana"/>
            <w:i/>
            <w:noProof/>
          </w:rPr>
          <w:t>3.11. Połączenia rurowe</w:t>
        </w:r>
        <w:r w:rsidR="001C54F1">
          <w:rPr>
            <w:noProof/>
            <w:webHidden/>
          </w:rPr>
          <w:tab/>
        </w:r>
        <w:r>
          <w:rPr>
            <w:noProof/>
            <w:webHidden/>
          </w:rPr>
          <w:fldChar w:fldCharType="begin"/>
        </w:r>
        <w:r w:rsidR="001C54F1">
          <w:rPr>
            <w:noProof/>
            <w:webHidden/>
          </w:rPr>
          <w:instrText xml:space="preserve"> PAGEREF _Toc82352482 \h </w:instrText>
        </w:r>
        <w:r>
          <w:rPr>
            <w:noProof/>
            <w:webHidden/>
          </w:rPr>
        </w:r>
        <w:r>
          <w:rPr>
            <w:noProof/>
            <w:webHidden/>
          </w:rPr>
          <w:fldChar w:fldCharType="separate"/>
        </w:r>
        <w:r w:rsidR="00262FBB">
          <w:rPr>
            <w:noProof/>
            <w:webHidden/>
          </w:rPr>
          <w:t>12</w:t>
        </w:r>
        <w:r>
          <w:rPr>
            <w:noProof/>
            <w:webHidden/>
          </w:rPr>
          <w:fldChar w:fldCharType="end"/>
        </w:r>
      </w:hyperlink>
    </w:p>
    <w:p w:rsidR="001C54F1" w:rsidRDefault="000934E2" w:rsidP="00D54AEC">
      <w:pPr>
        <w:pStyle w:val="Spistreci2"/>
        <w:rPr>
          <w:rFonts w:asciiTheme="minorHAnsi" w:eastAsiaTheme="minorEastAsia" w:hAnsiTheme="minorHAnsi" w:cstheme="minorBidi"/>
          <w:noProof/>
          <w:sz w:val="22"/>
          <w:szCs w:val="22"/>
        </w:rPr>
      </w:pPr>
      <w:hyperlink w:anchor="_Toc82352483" w:history="1">
        <w:r w:rsidR="001C54F1" w:rsidRPr="00DB754B">
          <w:rPr>
            <w:rStyle w:val="Hipercze"/>
            <w:rFonts w:ascii="Verdana" w:hAnsi="Verdana"/>
            <w:i/>
            <w:noProof/>
          </w:rPr>
          <w:t>3.12. Przejście kanałów przez przeszkody terenowe</w:t>
        </w:r>
        <w:r w:rsidR="001C54F1">
          <w:rPr>
            <w:noProof/>
            <w:webHidden/>
          </w:rPr>
          <w:tab/>
        </w:r>
        <w:r>
          <w:rPr>
            <w:noProof/>
            <w:webHidden/>
          </w:rPr>
          <w:fldChar w:fldCharType="begin"/>
        </w:r>
        <w:r w:rsidR="001C54F1">
          <w:rPr>
            <w:noProof/>
            <w:webHidden/>
          </w:rPr>
          <w:instrText xml:space="preserve"> PAGEREF _Toc82352483 \h </w:instrText>
        </w:r>
        <w:r>
          <w:rPr>
            <w:noProof/>
            <w:webHidden/>
          </w:rPr>
        </w:r>
        <w:r>
          <w:rPr>
            <w:noProof/>
            <w:webHidden/>
          </w:rPr>
          <w:fldChar w:fldCharType="separate"/>
        </w:r>
        <w:r w:rsidR="00262FBB">
          <w:rPr>
            <w:noProof/>
            <w:webHidden/>
          </w:rPr>
          <w:t>13</w:t>
        </w:r>
        <w:r>
          <w:rPr>
            <w:noProof/>
            <w:webHidden/>
          </w:rPr>
          <w:fldChar w:fldCharType="end"/>
        </w:r>
      </w:hyperlink>
    </w:p>
    <w:p w:rsidR="001C54F1" w:rsidRDefault="000934E2" w:rsidP="00D54AEC">
      <w:pPr>
        <w:pStyle w:val="Spistreci3"/>
        <w:spacing w:line="276" w:lineRule="auto"/>
        <w:rPr>
          <w:rFonts w:asciiTheme="minorHAnsi" w:eastAsiaTheme="minorEastAsia" w:hAnsiTheme="minorHAnsi" w:cstheme="minorBidi"/>
          <w:sz w:val="22"/>
          <w:szCs w:val="22"/>
          <w:lang w:val="pl-PL"/>
        </w:rPr>
      </w:pPr>
      <w:hyperlink w:anchor="_Toc82352484" w:history="1">
        <w:r w:rsidR="001C54F1" w:rsidRPr="00DB754B">
          <w:rPr>
            <w:rStyle w:val="Hipercze"/>
            <w:rFonts w:ascii="Verdana" w:hAnsi="Verdana"/>
            <w:i/>
          </w:rPr>
          <w:t>3.12.1. Skrzyżowania z istniejącą siecią elektroenergetyczną</w:t>
        </w:r>
        <w:r w:rsidR="001C54F1">
          <w:rPr>
            <w:webHidden/>
          </w:rPr>
          <w:tab/>
        </w:r>
        <w:r>
          <w:rPr>
            <w:webHidden/>
          </w:rPr>
          <w:fldChar w:fldCharType="begin"/>
        </w:r>
        <w:r w:rsidR="001C54F1">
          <w:rPr>
            <w:webHidden/>
          </w:rPr>
          <w:instrText xml:space="preserve"> PAGEREF _Toc82352484 \h </w:instrText>
        </w:r>
        <w:r>
          <w:rPr>
            <w:webHidden/>
          </w:rPr>
        </w:r>
        <w:r>
          <w:rPr>
            <w:webHidden/>
          </w:rPr>
          <w:fldChar w:fldCharType="separate"/>
        </w:r>
        <w:r w:rsidR="00262FBB">
          <w:rPr>
            <w:webHidden/>
          </w:rPr>
          <w:t>13</w:t>
        </w:r>
        <w:r>
          <w:rPr>
            <w:webHidden/>
          </w:rPr>
          <w:fldChar w:fldCharType="end"/>
        </w:r>
      </w:hyperlink>
    </w:p>
    <w:p w:rsidR="001C54F1" w:rsidRDefault="000934E2" w:rsidP="00D54AEC">
      <w:pPr>
        <w:pStyle w:val="Spistreci3"/>
        <w:spacing w:line="276" w:lineRule="auto"/>
        <w:rPr>
          <w:rFonts w:asciiTheme="minorHAnsi" w:eastAsiaTheme="minorEastAsia" w:hAnsiTheme="minorHAnsi" w:cstheme="minorBidi"/>
          <w:sz w:val="22"/>
          <w:szCs w:val="22"/>
          <w:lang w:val="pl-PL"/>
        </w:rPr>
      </w:pPr>
      <w:hyperlink w:anchor="_Toc82352485" w:history="1">
        <w:r w:rsidR="001C54F1" w:rsidRPr="00DB754B">
          <w:rPr>
            <w:rStyle w:val="Hipercze"/>
            <w:rFonts w:ascii="Verdana" w:hAnsi="Verdana"/>
            <w:i/>
          </w:rPr>
          <w:t>3.12.2. Skrzyżowania z istniejącą i przebudowywaną siecią wodociągową</w:t>
        </w:r>
        <w:r w:rsidR="001C54F1">
          <w:rPr>
            <w:webHidden/>
          </w:rPr>
          <w:tab/>
        </w:r>
        <w:r>
          <w:rPr>
            <w:webHidden/>
          </w:rPr>
          <w:fldChar w:fldCharType="begin"/>
        </w:r>
        <w:r w:rsidR="001C54F1">
          <w:rPr>
            <w:webHidden/>
          </w:rPr>
          <w:instrText xml:space="preserve"> PAGEREF _Toc82352485 \h </w:instrText>
        </w:r>
        <w:r>
          <w:rPr>
            <w:webHidden/>
          </w:rPr>
        </w:r>
        <w:r>
          <w:rPr>
            <w:webHidden/>
          </w:rPr>
          <w:fldChar w:fldCharType="separate"/>
        </w:r>
        <w:r w:rsidR="00262FBB">
          <w:rPr>
            <w:webHidden/>
          </w:rPr>
          <w:t>13</w:t>
        </w:r>
        <w:r>
          <w:rPr>
            <w:webHidden/>
          </w:rPr>
          <w:fldChar w:fldCharType="end"/>
        </w:r>
      </w:hyperlink>
    </w:p>
    <w:p w:rsidR="001C54F1" w:rsidRDefault="000934E2" w:rsidP="00D54AEC">
      <w:pPr>
        <w:pStyle w:val="Spistreci3"/>
        <w:spacing w:line="276" w:lineRule="auto"/>
        <w:rPr>
          <w:rFonts w:asciiTheme="minorHAnsi" w:eastAsiaTheme="minorEastAsia" w:hAnsiTheme="minorHAnsi" w:cstheme="minorBidi"/>
          <w:sz w:val="22"/>
          <w:szCs w:val="22"/>
          <w:lang w:val="pl-PL"/>
        </w:rPr>
      </w:pPr>
      <w:hyperlink w:anchor="_Toc82352486" w:history="1">
        <w:r w:rsidR="001C54F1" w:rsidRPr="00DB754B">
          <w:rPr>
            <w:rStyle w:val="Hipercze"/>
            <w:rFonts w:ascii="Verdana" w:hAnsi="Verdana"/>
            <w:i/>
          </w:rPr>
          <w:t>3.12.3. Skrzyżowania z istniejącą siecią gazową</w:t>
        </w:r>
        <w:r w:rsidR="001C54F1">
          <w:rPr>
            <w:webHidden/>
          </w:rPr>
          <w:tab/>
        </w:r>
        <w:r>
          <w:rPr>
            <w:webHidden/>
          </w:rPr>
          <w:fldChar w:fldCharType="begin"/>
        </w:r>
        <w:r w:rsidR="001C54F1">
          <w:rPr>
            <w:webHidden/>
          </w:rPr>
          <w:instrText xml:space="preserve"> PAGEREF _Toc82352486 \h </w:instrText>
        </w:r>
        <w:r>
          <w:rPr>
            <w:webHidden/>
          </w:rPr>
        </w:r>
        <w:r>
          <w:rPr>
            <w:webHidden/>
          </w:rPr>
          <w:fldChar w:fldCharType="separate"/>
        </w:r>
        <w:r w:rsidR="00262FBB">
          <w:rPr>
            <w:webHidden/>
          </w:rPr>
          <w:t>13</w:t>
        </w:r>
        <w:r>
          <w:rPr>
            <w:webHidden/>
          </w:rPr>
          <w:fldChar w:fldCharType="end"/>
        </w:r>
      </w:hyperlink>
    </w:p>
    <w:p w:rsidR="001C54F1" w:rsidRDefault="000934E2" w:rsidP="00D54AEC">
      <w:pPr>
        <w:pStyle w:val="Spistreci2"/>
        <w:rPr>
          <w:rFonts w:asciiTheme="minorHAnsi" w:eastAsiaTheme="minorEastAsia" w:hAnsiTheme="minorHAnsi" w:cstheme="minorBidi"/>
          <w:noProof/>
          <w:sz w:val="22"/>
          <w:szCs w:val="22"/>
        </w:rPr>
      </w:pPr>
      <w:hyperlink w:anchor="_Toc82352487" w:history="1">
        <w:r w:rsidR="001C54F1" w:rsidRPr="00DB754B">
          <w:rPr>
            <w:rStyle w:val="Hipercze"/>
            <w:rFonts w:ascii="Verdana" w:hAnsi="Verdana"/>
            <w:i/>
            <w:noProof/>
          </w:rPr>
          <w:t>3.13. Zabezpieczenia antykorozyjne</w:t>
        </w:r>
        <w:r w:rsidR="001C54F1">
          <w:rPr>
            <w:noProof/>
            <w:webHidden/>
          </w:rPr>
          <w:tab/>
        </w:r>
        <w:r>
          <w:rPr>
            <w:noProof/>
            <w:webHidden/>
          </w:rPr>
          <w:fldChar w:fldCharType="begin"/>
        </w:r>
        <w:r w:rsidR="001C54F1">
          <w:rPr>
            <w:noProof/>
            <w:webHidden/>
          </w:rPr>
          <w:instrText xml:space="preserve"> PAGEREF _Toc82352487 \h </w:instrText>
        </w:r>
        <w:r>
          <w:rPr>
            <w:noProof/>
            <w:webHidden/>
          </w:rPr>
        </w:r>
        <w:r>
          <w:rPr>
            <w:noProof/>
            <w:webHidden/>
          </w:rPr>
          <w:fldChar w:fldCharType="separate"/>
        </w:r>
        <w:r w:rsidR="00262FBB">
          <w:rPr>
            <w:noProof/>
            <w:webHidden/>
          </w:rPr>
          <w:t>14</w:t>
        </w:r>
        <w:r>
          <w:rPr>
            <w:noProof/>
            <w:webHidden/>
          </w:rPr>
          <w:fldChar w:fldCharType="end"/>
        </w:r>
      </w:hyperlink>
    </w:p>
    <w:p w:rsidR="001C54F1" w:rsidRDefault="000934E2" w:rsidP="00D54AEC">
      <w:pPr>
        <w:pStyle w:val="Spistreci2"/>
        <w:rPr>
          <w:rFonts w:asciiTheme="minorHAnsi" w:eastAsiaTheme="minorEastAsia" w:hAnsiTheme="minorHAnsi" w:cstheme="minorBidi"/>
          <w:noProof/>
          <w:sz w:val="22"/>
          <w:szCs w:val="22"/>
        </w:rPr>
      </w:pPr>
      <w:hyperlink w:anchor="_Toc82352488" w:history="1">
        <w:r w:rsidR="001C54F1" w:rsidRPr="00DB754B">
          <w:rPr>
            <w:rStyle w:val="Hipercze"/>
            <w:rFonts w:ascii="Verdana" w:hAnsi="Verdana"/>
            <w:i/>
            <w:noProof/>
          </w:rPr>
          <w:t>3.14. Zabezpieczenie przejść dla ruchu pieszego</w:t>
        </w:r>
        <w:r w:rsidR="001C54F1">
          <w:rPr>
            <w:noProof/>
            <w:webHidden/>
          </w:rPr>
          <w:tab/>
        </w:r>
        <w:r>
          <w:rPr>
            <w:noProof/>
            <w:webHidden/>
          </w:rPr>
          <w:fldChar w:fldCharType="begin"/>
        </w:r>
        <w:r w:rsidR="001C54F1">
          <w:rPr>
            <w:noProof/>
            <w:webHidden/>
          </w:rPr>
          <w:instrText xml:space="preserve"> PAGEREF _Toc82352488 \h </w:instrText>
        </w:r>
        <w:r>
          <w:rPr>
            <w:noProof/>
            <w:webHidden/>
          </w:rPr>
        </w:r>
        <w:r>
          <w:rPr>
            <w:noProof/>
            <w:webHidden/>
          </w:rPr>
          <w:fldChar w:fldCharType="separate"/>
        </w:r>
        <w:r w:rsidR="00262FBB">
          <w:rPr>
            <w:noProof/>
            <w:webHidden/>
          </w:rPr>
          <w:t>14</w:t>
        </w:r>
        <w:r>
          <w:rPr>
            <w:noProof/>
            <w:webHidden/>
          </w:rPr>
          <w:fldChar w:fldCharType="end"/>
        </w:r>
      </w:hyperlink>
    </w:p>
    <w:p w:rsidR="001C54F1" w:rsidRDefault="000934E2" w:rsidP="00D54AEC">
      <w:pPr>
        <w:pStyle w:val="Spistreci2"/>
        <w:rPr>
          <w:rFonts w:asciiTheme="minorHAnsi" w:eastAsiaTheme="minorEastAsia" w:hAnsiTheme="minorHAnsi" w:cstheme="minorBidi"/>
          <w:noProof/>
          <w:sz w:val="22"/>
          <w:szCs w:val="22"/>
        </w:rPr>
      </w:pPr>
      <w:hyperlink w:anchor="_Toc82352489" w:history="1">
        <w:r w:rsidR="001C54F1" w:rsidRPr="00DB754B">
          <w:rPr>
            <w:rStyle w:val="Hipercze"/>
            <w:rFonts w:ascii="Verdana" w:hAnsi="Verdana"/>
            <w:i/>
            <w:noProof/>
          </w:rPr>
          <w:t>3.15. Odwodnienie wykopów</w:t>
        </w:r>
        <w:r w:rsidR="001C54F1">
          <w:rPr>
            <w:noProof/>
            <w:webHidden/>
          </w:rPr>
          <w:tab/>
        </w:r>
        <w:r>
          <w:rPr>
            <w:noProof/>
            <w:webHidden/>
          </w:rPr>
          <w:fldChar w:fldCharType="begin"/>
        </w:r>
        <w:r w:rsidR="001C54F1">
          <w:rPr>
            <w:noProof/>
            <w:webHidden/>
          </w:rPr>
          <w:instrText xml:space="preserve"> PAGEREF _Toc82352489 \h </w:instrText>
        </w:r>
        <w:r>
          <w:rPr>
            <w:noProof/>
            <w:webHidden/>
          </w:rPr>
        </w:r>
        <w:r>
          <w:rPr>
            <w:noProof/>
            <w:webHidden/>
          </w:rPr>
          <w:fldChar w:fldCharType="separate"/>
        </w:r>
        <w:r w:rsidR="00262FBB">
          <w:rPr>
            <w:noProof/>
            <w:webHidden/>
          </w:rPr>
          <w:t>14</w:t>
        </w:r>
        <w:r>
          <w:rPr>
            <w:noProof/>
            <w:webHidden/>
          </w:rPr>
          <w:fldChar w:fldCharType="end"/>
        </w:r>
      </w:hyperlink>
    </w:p>
    <w:p w:rsidR="001C54F1" w:rsidRDefault="000934E2" w:rsidP="00D54AEC">
      <w:pPr>
        <w:pStyle w:val="Spistreci2"/>
        <w:rPr>
          <w:rFonts w:asciiTheme="minorHAnsi" w:eastAsiaTheme="minorEastAsia" w:hAnsiTheme="minorHAnsi" w:cstheme="minorBidi"/>
          <w:noProof/>
          <w:sz w:val="22"/>
          <w:szCs w:val="22"/>
        </w:rPr>
      </w:pPr>
      <w:hyperlink w:anchor="_Toc82352490" w:history="1">
        <w:r w:rsidR="001C54F1" w:rsidRPr="00DB754B">
          <w:rPr>
            <w:rStyle w:val="Hipercze"/>
            <w:rFonts w:ascii="Verdana" w:hAnsi="Verdana"/>
            <w:i/>
            <w:noProof/>
          </w:rPr>
          <w:t>3.16. Uwagi dotyczące wykonania budowy kanalizacji deszczowej</w:t>
        </w:r>
        <w:r w:rsidR="001C54F1">
          <w:rPr>
            <w:noProof/>
            <w:webHidden/>
          </w:rPr>
          <w:tab/>
        </w:r>
        <w:r>
          <w:rPr>
            <w:noProof/>
            <w:webHidden/>
          </w:rPr>
          <w:fldChar w:fldCharType="begin"/>
        </w:r>
        <w:r w:rsidR="001C54F1">
          <w:rPr>
            <w:noProof/>
            <w:webHidden/>
          </w:rPr>
          <w:instrText xml:space="preserve"> PAGEREF _Toc82352490 \h </w:instrText>
        </w:r>
        <w:r>
          <w:rPr>
            <w:noProof/>
            <w:webHidden/>
          </w:rPr>
        </w:r>
        <w:r>
          <w:rPr>
            <w:noProof/>
            <w:webHidden/>
          </w:rPr>
          <w:fldChar w:fldCharType="separate"/>
        </w:r>
        <w:r w:rsidR="00262FBB">
          <w:rPr>
            <w:noProof/>
            <w:webHidden/>
          </w:rPr>
          <w:t>14</w:t>
        </w:r>
        <w:r>
          <w:rPr>
            <w:noProof/>
            <w:webHidden/>
          </w:rPr>
          <w:fldChar w:fldCharType="end"/>
        </w:r>
      </w:hyperlink>
    </w:p>
    <w:p w:rsidR="001C54F1" w:rsidRDefault="000934E2" w:rsidP="00D54AEC">
      <w:pPr>
        <w:pStyle w:val="Spistreci1"/>
        <w:rPr>
          <w:rFonts w:asciiTheme="minorHAnsi" w:eastAsiaTheme="minorEastAsia" w:hAnsiTheme="minorHAnsi" w:cstheme="minorBidi"/>
          <w:sz w:val="22"/>
          <w:szCs w:val="22"/>
          <w:lang w:val="pl-PL"/>
        </w:rPr>
      </w:pPr>
      <w:hyperlink w:anchor="_Toc82352491" w:history="1">
        <w:r w:rsidR="001C54F1" w:rsidRPr="00DB754B">
          <w:rPr>
            <w:rStyle w:val="Hipercze"/>
            <w:rFonts w:ascii="Verdana" w:hAnsi="Verdana"/>
            <w:i/>
          </w:rPr>
          <w:t>4. Uwagi i zalecenia końcowe</w:t>
        </w:r>
        <w:r w:rsidR="001C54F1">
          <w:rPr>
            <w:webHidden/>
          </w:rPr>
          <w:tab/>
        </w:r>
        <w:r>
          <w:rPr>
            <w:webHidden/>
          </w:rPr>
          <w:fldChar w:fldCharType="begin"/>
        </w:r>
        <w:r w:rsidR="001C54F1">
          <w:rPr>
            <w:webHidden/>
          </w:rPr>
          <w:instrText xml:space="preserve"> PAGEREF _Toc82352491 \h </w:instrText>
        </w:r>
        <w:r>
          <w:rPr>
            <w:webHidden/>
          </w:rPr>
        </w:r>
        <w:r>
          <w:rPr>
            <w:webHidden/>
          </w:rPr>
          <w:fldChar w:fldCharType="separate"/>
        </w:r>
        <w:r w:rsidR="00262FBB">
          <w:rPr>
            <w:webHidden/>
          </w:rPr>
          <w:t>15</w:t>
        </w:r>
        <w:r>
          <w:rPr>
            <w:webHidden/>
          </w:rPr>
          <w:fldChar w:fldCharType="end"/>
        </w:r>
      </w:hyperlink>
    </w:p>
    <w:p w:rsidR="002E1637" w:rsidRPr="00EC05B5" w:rsidRDefault="000934E2" w:rsidP="00D54AEC">
      <w:pPr>
        <w:spacing w:after="0"/>
        <w:rPr>
          <w:rFonts w:ascii="Verdana" w:hAnsi="Verdana" w:cs="Arial"/>
          <w:b/>
          <w:bCs/>
          <w:i/>
        </w:rPr>
      </w:pPr>
      <w:r w:rsidRPr="00B76ACB">
        <w:rPr>
          <w:rFonts w:ascii="Verdana" w:hAnsi="Verdana" w:cs="Arial"/>
          <w:i/>
          <w:sz w:val="18"/>
          <w:szCs w:val="18"/>
        </w:rPr>
        <w:fldChar w:fldCharType="end"/>
      </w:r>
      <w:r w:rsidR="002E1637" w:rsidRPr="00EC05B5">
        <w:rPr>
          <w:rFonts w:ascii="Verdana" w:hAnsi="Verdana" w:cs="Arial"/>
          <w:b/>
          <w:bCs/>
          <w:i/>
        </w:rPr>
        <w:t>Część formalno-prawna</w:t>
      </w:r>
    </w:p>
    <w:p w:rsidR="002E1637" w:rsidRPr="00EC05B5" w:rsidRDefault="002E1637" w:rsidP="00D54AEC">
      <w:pPr>
        <w:spacing w:after="120"/>
        <w:rPr>
          <w:rFonts w:ascii="Verdana" w:hAnsi="Verdana" w:cs="Arial"/>
          <w:bCs/>
          <w:i/>
          <w:sz w:val="20"/>
          <w:szCs w:val="20"/>
        </w:rPr>
      </w:pPr>
      <w:r w:rsidRPr="00EC05B5">
        <w:rPr>
          <w:rFonts w:ascii="Verdana" w:hAnsi="Verdana" w:cs="Arial"/>
          <w:bCs/>
          <w:i/>
          <w:sz w:val="20"/>
          <w:szCs w:val="20"/>
        </w:rPr>
        <w:t>- Uprawnienia budowlane</w:t>
      </w:r>
    </w:p>
    <w:p w:rsidR="002E1637" w:rsidRPr="00EC05B5" w:rsidRDefault="002E1637" w:rsidP="00D54AEC">
      <w:pPr>
        <w:spacing w:after="0"/>
        <w:rPr>
          <w:rFonts w:ascii="Verdana" w:hAnsi="Verdana" w:cs="Arial"/>
          <w:b/>
          <w:bCs/>
          <w:i/>
        </w:rPr>
      </w:pPr>
      <w:r w:rsidRPr="00EC05B5">
        <w:rPr>
          <w:rFonts w:ascii="Verdana" w:hAnsi="Verdana" w:cs="Arial"/>
          <w:b/>
          <w:bCs/>
          <w:i/>
        </w:rPr>
        <w:t>Część rysunkowa</w:t>
      </w:r>
    </w:p>
    <w:tbl>
      <w:tblPr>
        <w:tblW w:w="9356"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339"/>
        <w:gridCol w:w="5103"/>
        <w:gridCol w:w="1914"/>
      </w:tblGrid>
      <w:tr w:rsidR="002E1637" w:rsidRPr="00EC05B5" w:rsidTr="00105DB0">
        <w:trPr>
          <w:trHeight w:hRule="exact" w:val="284"/>
          <w:jc w:val="center"/>
        </w:trPr>
        <w:tc>
          <w:tcPr>
            <w:tcW w:w="2339" w:type="dxa"/>
            <w:vAlign w:val="center"/>
          </w:tcPr>
          <w:p w:rsidR="002E1637" w:rsidRPr="00A641CE" w:rsidRDefault="00BF023B" w:rsidP="00D54AEC">
            <w:pPr>
              <w:jc w:val="center"/>
              <w:rPr>
                <w:rFonts w:ascii="Verdana" w:hAnsi="Verdana" w:cs="Arial"/>
                <w:i/>
                <w:sz w:val="18"/>
                <w:szCs w:val="18"/>
              </w:rPr>
            </w:pPr>
            <w:r w:rsidRPr="00A641CE">
              <w:rPr>
                <w:rFonts w:ascii="Verdana" w:hAnsi="Verdana" w:cs="Arial"/>
                <w:i/>
                <w:sz w:val="18"/>
                <w:szCs w:val="18"/>
              </w:rPr>
              <w:t>1</w:t>
            </w:r>
          </w:p>
        </w:tc>
        <w:tc>
          <w:tcPr>
            <w:tcW w:w="5103" w:type="dxa"/>
            <w:vAlign w:val="center"/>
          </w:tcPr>
          <w:p w:rsidR="002E1637" w:rsidRPr="00A641CE" w:rsidRDefault="002E1637" w:rsidP="00D54AEC">
            <w:pPr>
              <w:rPr>
                <w:rFonts w:ascii="Verdana" w:hAnsi="Verdana" w:cs="Arial"/>
                <w:i/>
                <w:sz w:val="18"/>
                <w:szCs w:val="18"/>
              </w:rPr>
            </w:pPr>
            <w:r w:rsidRPr="00A641CE">
              <w:rPr>
                <w:rFonts w:ascii="Verdana" w:hAnsi="Verdana" w:cs="Arial"/>
                <w:i/>
                <w:sz w:val="18"/>
                <w:szCs w:val="18"/>
              </w:rPr>
              <w:t xml:space="preserve">Plan sytuacyjny  </w:t>
            </w:r>
          </w:p>
        </w:tc>
        <w:tc>
          <w:tcPr>
            <w:tcW w:w="1914" w:type="dxa"/>
            <w:vAlign w:val="center"/>
          </w:tcPr>
          <w:p w:rsidR="002E1637" w:rsidRPr="00A641CE" w:rsidRDefault="002E1637" w:rsidP="00D54AEC">
            <w:pPr>
              <w:jc w:val="center"/>
              <w:rPr>
                <w:rFonts w:ascii="Verdana" w:hAnsi="Verdana" w:cs="Arial"/>
                <w:i/>
                <w:sz w:val="18"/>
                <w:szCs w:val="18"/>
              </w:rPr>
            </w:pPr>
            <w:r w:rsidRPr="00A641CE">
              <w:rPr>
                <w:rFonts w:ascii="Verdana" w:hAnsi="Verdana" w:cs="Arial"/>
                <w:i/>
                <w:sz w:val="18"/>
                <w:szCs w:val="18"/>
              </w:rPr>
              <w:t>1:500</w:t>
            </w:r>
          </w:p>
        </w:tc>
      </w:tr>
      <w:tr w:rsidR="002E1637" w:rsidRPr="00EC05B5" w:rsidTr="00105DB0">
        <w:trPr>
          <w:trHeight w:hRule="exact" w:val="284"/>
          <w:jc w:val="center"/>
        </w:trPr>
        <w:tc>
          <w:tcPr>
            <w:tcW w:w="2339" w:type="dxa"/>
            <w:vAlign w:val="center"/>
          </w:tcPr>
          <w:p w:rsidR="002E1637" w:rsidRPr="00A641CE" w:rsidRDefault="00BF023B" w:rsidP="00D54AEC">
            <w:pPr>
              <w:jc w:val="center"/>
              <w:rPr>
                <w:rFonts w:ascii="Verdana" w:hAnsi="Verdana" w:cs="Arial"/>
                <w:i/>
                <w:sz w:val="18"/>
                <w:szCs w:val="18"/>
              </w:rPr>
            </w:pPr>
            <w:r w:rsidRPr="00A641CE">
              <w:rPr>
                <w:rFonts w:ascii="Verdana" w:hAnsi="Verdana" w:cs="Arial"/>
                <w:i/>
                <w:sz w:val="18"/>
                <w:szCs w:val="18"/>
              </w:rPr>
              <w:t>2</w:t>
            </w:r>
          </w:p>
        </w:tc>
        <w:tc>
          <w:tcPr>
            <w:tcW w:w="5103" w:type="dxa"/>
            <w:vAlign w:val="center"/>
          </w:tcPr>
          <w:p w:rsidR="002E1637" w:rsidRPr="00A641CE" w:rsidRDefault="002E1637" w:rsidP="00D54AEC">
            <w:pPr>
              <w:rPr>
                <w:rFonts w:ascii="Verdana" w:hAnsi="Verdana" w:cs="Arial"/>
                <w:i/>
                <w:sz w:val="18"/>
                <w:szCs w:val="18"/>
              </w:rPr>
            </w:pPr>
            <w:r w:rsidRPr="00A641CE">
              <w:rPr>
                <w:rFonts w:ascii="Verdana" w:hAnsi="Verdana" w:cs="Arial"/>
                <w:i/>
                <w:sz w:val="18"/>
                <w:szCs w:val="18"/>
              </w:rPr>
              <w:t xml:space="preserve">Profil kanalizacji deszczowej </w:t>
            </w:r>
          </w:p>
        </w:tc>
        <w:tc>
          <w:tcPr>
            <w:tcW w:w="1914" w:type="dxa"/>
            <w:vAlign w:val="center"/>
          </w:tcPr>
          <w:p w:rsidR="002E1637" w:rsidRPr="00A641CE" w:rsidRDefault="002E1637" w:rsidP="00D54AEC">
            <w:pPr>
              <w:jc w:val="center"/>
              <w:rPr>
                <w:rFonts w:ascii="Verdana" w:hAnsi="Verdana" w:cs="Arial"/>
                <w:i/>
                <w:sz w:val="18"/>
                <w:szCs w:val="18"/>
              </w:rPr>
            </w:pPr>
            <w:r w:rsidRPr="00A641CE">
              <w:rPr>
                <w:rFonts w:ascii="Verdana" w:hAnsi="Verdana" w:cs="Arial"/>
                <w:i/>
                <w:sz w:val="18"/>
                <w:szCs w:val="18"/>
              </w:rPr>
              <w:t>1:100/1:500</w:t>
            </w:r>
          </w:p>
        </w:tc>
      </w:tr>
      <w:tr w:rsidR="002E1637" w:rsidRPr="00EC05B5" w:rsidTr="00105DB0">
        <w:trPr>
          <w:trHeight w:hRule="exact" w:val="284"/>
          <w:jc w:val="center"/>
        </w:trPr>
        <w:tc>
          <w:tcPr>
            <w:tcW w:w="2339" w:type="dxa"/>
            <w:vAlign w:val="center"/>
          </w:tcPr>
          <w:p w:rsidR="002E1637" w:rsidRPr="00A641CE" w:rsidRDefault="00BF023B" w:rsidP="00D54AEC">
            <w:pPr>
              <w:jc w:val="center"/>
              <w:rPr>
                <w:rFonts w:ascii="Verdana" w:hAnsi="Verdana" w:cs="Arial"/>
                <w:i/>
                <w:sz w:val="18"/>
                <w:szCs w:val="18"/>
              </w:rPr>
            </w:pPr>
            <w:r w:rsidRPr="00A641CE">
              <w:rPr>
                <w:rFonts w:ascii="Verdana" w:hAnsi="Verdana" w:cs="Arial"/>
                <w:i/>
                <w:sz w:val="18"/>
                <w:szCs w:val="18"/>
              </w:rPr>
              <w:t>3</w:t>
            </w:r>
          </w:p>
        </w:tc>
        <w:tc>
          <w:tcPr>
            <w:tcW w:w="5103" w:type="dxa"/>
            <w:vAlign w:val="center"/>
          </w:tcPr>
          <w:p w:rsidR="002E1637" w:rsidRPr="00A641CE" w:rsidRDefault="002E1637" w:rsidP="00D54AEC">
            <w:pPr>
              <w:rPr>
                <w:rFonts w:ascii="Verdana" w:hAnsi="Verdana" w:cs="Arial"/>
                <w:i/>
                <w:sz w:val="18"/>
                <w:szCs w:val="18"/>
              </w:rPr>
            </w:pPr>
            <w:r w:rsidRPr="00A641CE">
              <w:rPr>
                <w:rFonts w:ascii="Verdana" w:hAnsi="Verdana" w:cs="Arial"/>
                <w:i/>
                <w:sz w:val="18"/>
                <w:szCs w:val="18"/>
              </w:rPr>
              <w:t>Studzienka typowa betonowa</w:t>
            </w:r>
          </w:p>
        </w:tc>
        <w:tc>
          <w:tcPr>
            <w:tcW w:w="1914" w:type="dxa"/>
            <w:vAlign w:val="center"/>
          </w:tcPr>
          <w:p w:rsidR="002E1637" w:rsidRPr="00A641CE" w:rsidRDefault="002E1637" w:rsidP="00D54AEC">
            <w:pPr>
              <w:jc w:val="center"/>
              <w:rPr>
                <w:rFonts w:ascii="Verdana" w:hAnsi="Verdana" w:cs="Arial"/>
                <w:i/>
                <w:sz w:val="18"/>
                <w:szCs w:val="18"/>
              </w:rPr>
            </w:pPr>
            <w:r w:rsidRPr="00A641CE">
              <w:rPr>
                <w:rFonts w:ascii="Verdana" w:hAnsi="Verdana" w:cs="Arial"/>
                <w:i/>
                <w:sz w:val="18"/>
                <w:szCs w:val="18"/>
              </w:rPr>
              <w:t>-</w:t>
            </w:r>
          </w:p>
        </w:tc>
      </w:tr>
      <w:tr w:rsidR="003D467B" w:rsidRPr="00EC05B5" w:rsidTr="00105DB0">
        <w:trPr>
          <w:trHeight w:hRule="exact" w:val="284"/>
          <w:jc w:val="center"/>
        </w:trPr>
        <w:tc>
          <w:tcPr>
            <w:tcW w:w="2339" w:type="dxa"/>
            <w:vAlign w:val="center"/>
          </w:tcPr>
          <w:p w:rsidR="003D467B" w:rsidRPr="00A641CE" w:rsidRDefault="003D467B" w:rsidP="00D54AEC">
            <w:pPr>
              <w:jc w:val="center"/>
              <w:rPr>
                <w:rFonts w:ascii="Verdana" w:hAnsi="Verdana" w:cs="Arial"/>
                <w:i/>
                <w:sz w:val="18"/>
                <w:szCs w:val="18"/>
              </w:rPr>
            </w:pPr>
            <w:r>
              <w:rPr>
                <w:rFonts w:ascii="Verdana" w:hAnsi="Verdana" w:cs="Arial"/>
                <w:i/>
                <w:sz w:val="18"/>
                <w:szCs w:val="18"/>
              </w:rPr>
              <w:t>4</w:t>
            </w:r>
          </w:p>
        </w:tc>
        <w:tc>
          <w:tcPr>
            <w:tcW w:w="5103" w:type="dxa"/>
            <w:vAlign w:val="center"/>
          </w:tcPr>
          <w:p w:rsidR="003D467B" w:rsidRPr="00A641CE" w:rsidRDefault="003D467B" w:rsidP="00D54AEC">
            <w:pPr>
              <w:rPr>
                <w:rFonts w:ascii="Verdana" w:hAnsi="Verdana" w:cs="Arial"/>
                <w:i/>
                <w:sz w:val="18"/>
                <w:szCs w:val="18"/>
              </w:rPr>
            </w:pPr>
            <w:r>
              <w:rPr>
                <w:rFonts w:ascii="Verdana" w:hAnsi="Verdana" w:cs="Arial"/>
                <w:i/>
                <w:sz w:val="18"/>
                <w:szCs w:val="18"/>
              </w:rPr>
              <w:t>Delektor-Studnia rozprężna</w:t>
            </w:r>
          </w:p>
        </w:tc>
        <w:tc>
          <w:tcPr>
            <w:tcW w:w="1914" w:type="dxa"/>
            <w:vAlign w:val="center"/>
          </w:tcPr>
          <w:p w:rsidR="003D467B" w:rsidRPr="00A641CE" w:rsidRDefault="003D467B" w:rsidP="00D54AEC">
            <w:pPr>
              <w:jc w:val="center"/>
              <w:rPr>
                <w:rFonts w:ascii="Verdana" w:hAnsi="Verdana" w:cs="Arial"/>
                <w:i/>
                <w:sz w:val="18"/>
                <w:szCs w:val="18"/>
              </w:rPr>
            </w:pPr>
            <w:r>
              <w:rPr>
                <w:rFonts w:ascii="Verdana" w:hAnsi="Verdana" w:cs="Arial"/>
                <w:i/>
                <w:sz w:val="18"/>
                <w:szCs w:val="18"/>
              </w:rPr>
              <w:t>-</w:t>
            </w:r>
          </w:p>
        </w:tc>
      </w:tr>
      <w:tr w:rsidR="003D467B" w:rsidRPr="00EC05B5" w:rsidTr="00105DB0">
        <w:trPr>
          <w:trHeight w:hRule="exact" w:val="284"/>
          <w:jc w:val="center"/>
        </w:trPr>
        <w:tc>
          <w:tcPr>
            <w:tcW w:w="2339" w:type="dxa"/>
            <w:vAlign w:val="center"/>
          </w:tcPr>
          <w:p w:rsidR="003D467B" w:rsidRPr="00A641CE" w:rsidRDefault="003D467B" w:rsidP="00D54AEC">
            <w:pPr>
              <w:jc w:val="center"/>
              <w:rPr>
                <w:rFonts w:ascii="Verdana" w:hAnsi="Verdana" w:cs="Arial"/>
                <w:i/>
                <w:sz w:val="18"/>
                <w:szCs w:val="18"/>
              </w:rPr>
            </w:pPr>
            <w:r>
              <w:rPr>
                <w:rFonts w:ascii="Verdana" w:hAnsi="Verdana" w:cs="Arial"/>
                <w:i/>
                <w:sz w:val="18"/>
                <w:szCs w:val="18"/>
              </w:rPr>
              <w:t>5</w:t>
            </w:r>
          </w:p>
        </w:tc>
        <w:tc>
          <w:tcPr>
            <w:tcW w:w="5103" w:type="dxa"/>
            <w:vAlign w:val="center"/>
          </w:tcPr>
          <w:p w:rsidR="003D467B" w:rsidRPr="00A641CE" w:rsidRDefault="003D467B" w:rsidP="00D54AEC">
            <w:pPr>
              <w:rPr>
                <w:rFonts w:ascii="Verdana" w:hAnsi="Verdana" w:cs="Arial"/>
                <w:i/>
                <w:sz w:val="18"/>
                <w:szCs w:val="18"/>
              </w:rPr>
            </w:pPr>
            <w:r>
              <w:rPr>
                <w:rFonts w:ascii="Verdana" w:hAnsi="Verdana" w:cs="Arial"/>
                <w:i/>
                <w:sz w:val="18"/>
                <w:szCs w:val="18"/>
              </w:rPr>
              <w:t>Pompownia</w:t>
            </w:r>
          </w:p>
        </w:tc>
        <w:tc>
          <w:tcPr>
            <w:tcW w:w="1914" w:type="dxa"/>
            <w:vAlign w:val="center"/>
          </w:tcPr>
          <w:p w:rsidR="003D467B" w:rsidRPr="00A641CE" w:rsidRDefault="003D467B" w:rsidP="00D54AEC">
            <w:pPr>
              <w:jc w:val="center"/>
              <w:rPr>
                <w:rFonts w:ascii="Verdana" w:hAnsi="Verdana" w:cs="Arial"/>
                <w:i/>
                <w:sz w:val="18"/>
                <w:szCs w:val="18"/>
              </w:rPr>
            </w:pPr>
            <w:r>
              <w:rPr>
                <w:rFonts w:ascii="Verdana" w:hAnsi="Verdana" w:cs="Arial"/>
                <w:i/>
                <w:sz w:val="18"/>
                <w:szCs w:val="18"/>
              </w:rPr>
              <w:t>-</w:t>
            </w:r>
          </w:p>
        </w:tc>
      </w:tr>
      <w:tr w:rsidR="003D467B" w:rsidRPr="00EC05B5" w:rsidTr="00105DB0">
        <w:trPr>
          <w:trHeight w:hRule="exact" w:val="284"/>
          <w:jc w:val="center"/>
        </w:trPr>
        <w:tc>
          <w:tcPr>
            <w:tcW w:w="2339" w:type="dxa"/>
            <w:vAlign w:val="center"/>
          </w:tcPr>
          <w:p w:rsidR="003D467B" w:rsidRPr="00A641CE" w:rsidRDefault="003D467B" w:rsidP="00D54AEC">
            <w:pPr>
              <w:jc w:val="center"/>
              <w:rPr>
                <w:rFonts w:ascii="Verdana" w:hAnsi="Verdana" w:cs="Arial"/>
                <w:i/>
                <w:sz w:val="18"/>
                <w:szCs w:val="18"/>
              </w:rPr>
            </w:pPr>
            <w:r>
              <w:rPr>
                <w:rFonts w:ascii="Verdana" w:hAnsi="Verdana" w:cs="Arial"/>
                <w:i/>
                <w:sz w:val="18"/>
                <w:szCs w:val="18"/>
              </w:rPr>
              <w:t>6</w:t>
            </w:r>
          </w:p>
        </w:tc>
        <w:tc>
          <w:tcPr>
            <w:tcW w:w="5103" w:type="dxa"/>
            <w:vAlign w:val="center"/>
          </w:tcPr>
          <w:p w:rsidR="003D467B" w:rsidRPr="00A641CE" w:rsidRDefault="003D467B" w:rsidP="00D54AEC">
            <w:pPr>
              <w:rPr>
                <w:rFonts w:ascii="Verdana" w:hAnsi="Verdana" w:cs="Arial"/>
                <w:i/>
                <w:sz w:val="18"/>
                <w:szCs w:val="18"/>
              </w:rPr>
            </w:pPr>
            <w:r w:rsidRPr="00A641CE">
              <w:rPr>
                <w:rFonts w:ascii="Verdana" w:hAnsi="Verdana" w:cs="Arial"/>
                <w:i/>
                <w:sz w:val="18"/>
                <w:szCs w:val="18"/>
              </w:rPr>
              <w:t xml:space="preserve">Wpust uliczny </w:t>
            </w:r>
          </w:p>
        </w:tc>
        <w:tc>
          <w:tcPr>
            <w:tcW w:w="1914" w:type="dxa"/>
            <w:vAlign w:val="center"/>
          </w:tcPr>
          <w:p w:rsidR="003D467B" w:rsidRPr="00A641CE" w:rsidRDefault="003D467B" w:rsidP="00D54AEC">
            <w:pPr>
              <w:jc w:val="center"/>
              <w:rPr>
                <w:rFonts w:ascii="Verdana" w:hAnsi="Verdana" w:cs="Arial"/>
                <w:i/>
                <w:sz w:val="18"/>
                <w:szCs w:val="18"/>
              </w:rPr>
            </w:pPr>
            <w:r w:rsidRPr="00A641CE">
              <w:rPr>
                <w:rFonts w:ascii="Verdana" w:hAnsi="Verdana" w:cs="Arial"/>
                <w:i/>
                <w:sz w:val="18"/>
                <w:szCs w:val="18"/>
              </w:rPr>
              <w:t>-</w:t>
            </w:r>
          </w:p>
        </w:tc>
      </w:tr>
      <w:tr w:rsidR="003D467B" w:rsidRPr="00EC05B5" w:rsidTr="00105DB0">
        <w:trPr>
          <w:trHeight w:hRule="exact" w:val="284"/>
          <w:jc w:val="center"/>
        </w:trPr>
        <w:tc>
          <w:tcPr>
            <w:tcW w:w="2339" w:type="dxa"/>
            <w:vAlign w:val="center"/>
          </w:tcPr>
          <w:p w:rsidR="003D467B" w:rsidRPr="00A641CE" w:rsidRDefault="003D467B" w:rsidP="00D54AEC">
            <w:pPr>
              <w:jc w:val="center"/>
              <w:rPr>
                <w:rFonts w:ascii="Verdana" w:hAnsi="Verdana" w:cs="Arial"/>
                <w:i/>
                <w:sz w:val="18"/>
                <w:szCs w:val="18"/>
              </w:rPr>
            </w:pPr>
            <w:r>
              <w:rPr>
                <w:rFonts w:ascii="Verdana" w:hAnsi="Verdana" w:cs="Arial"/>
                <w:i/>
                <w:sz w:val="18"/>
                <w:szCs w:val="18"/>
              </w:rPr>
              <w:t>7</w:t>
            </w:r>
          </w:p>
        </w:tc>
        <w:tc>
          <w:tcPr>
            <w:tcW w:w="5103" w:type="dxa"/>
            <w:vAlign w:val="center"/>
          </w:tcPr>
          <w:p w:rsidR="003D467B" w:rsidRPr="00A641CE" w:rsidRDefault="003D467B" w:rsidP="00D54AEC">
            <w:pPr>
              <w:rPr>
                <w:rFonts w:ascii="Verdana" w:hAnsi="Verdana" w:cs="Arial"/>
                <w:i/>
                <w:sz w:val="18"/>
                <w:szCs w:val="18"/>
              </w:rPr>
            </w:pPr>
            <w:r>
              <w:rPr>
                <w:rFonts w:ascii="Verdana" w:hAnsi="Verdana" w:cs="Arial"/>
                <w:i/>
                <w:sz w:val="18"/>
                <w:szCs w:val="18"/>
              </w:rPr>
              <w:t>Zabezpieczenie wykopów</w:t>
            </w:r>
          </w:p>
        </w:tc>
        <w:tc>
          <w:tcPr>
            <w:tcW w:w="1914" w:type="dxa"/>
            <w:vAlign w:val="center"/>
          </w:tcPr>
          <w:p w:rsidR="003D467B" w:rsidRPr="00A641CE" w:rsidRDefault="003D467B" w:rsidP="00D54AEC">
            <w:pPr>
              <w:jc w:val="center"/>
              <w:rPr>
                <w:rFonts w:ascii="Verdana" w:hAnsi="Verdana" w:cs="Arial"/>
                <w:i/>
                <w:sz w:val="18"/>
                <w:szCs w:val="18"/>
              </w:rPr>
            </w:pPr>
            <w:r w:rsidRPr="00A641CE">
              <w:rPr>
                <w:rFonts w:ascii="Verdana" w:hAnsi="Verdana" w:cs="Arial"/>
                <w:i/>
                <w:sz w:val="18"/>
                <w:szCs w:val="18"/>
              </w:rPr>
              <w:t>-</w:t>
            </w:r>
          </w:p>
        </w:tc>
      </w:tr>
      <w:tr w:rsidR="003D467B" w:rsidRPr="00EC05B5" w:rsidTr="00105DB0">
        <w:trPr>
          <w:trHeight w:hRule="exact" w:val="284"/>
          <w:jc w:val="center"/>
        </w:trPr>
        <w:tc>
          <w:tcPr>
            <w:tcW w:w="2339" w:type="dxa"/>
            <w:vAlign w:val="center"/>
          </w:tcPr>
          <w:p w:rsidR="003D467B" w:rsidRPr="00A641CE" w:rsidRDefault="003D467B" w:rsidP="00D54AEC">
            <w:pPr>
              <w:jc w:val="center"/>
              <w:rPr>
                <w:rFonts w:ascii="Verdana" w:hAnsi="Verdana" w:cs="Arial"/>
                <w:i/>
                <w:sz w:val="18"/>
                <w:szCs w:val="18"/>
              </w:rPr>
            </w:pPr>
            <w:r>
              <w:rPr>
                <w:rFonts w:ascii="Verdana" w:hAnsi="Verdana" w:cs="Arial"/>
                <w:i/>
                <w:sz w:val="18"/>
                <w:szCs w:val="18"/>
              </w:rPr>
              <w:t>8</w:t>
            </w:r>
          </w:p>
        </w:tc>
        <w:tc>
          <w:tcPr>
            <w:tcW w:w="5103" w:type="dxa"/>
            <w:vAlign w:val="center"/>
          </w:tcPr>
          <w:p w:rsidR="003D467B" w:rsidRPr="00A641CE" w:rsidRDefault="003D467B" w:rsidP="00D54AEC">
            <w:pPr>
              <w:rPr>
                <w:rFonts w:ascii="Verdana" w:hAnsi="Verdana" w:cs="Arial"/>
                <w:i/>
                <w:sz w:val="18"/>
                <w:szCs w:val="18"/>
              </w:rPr>
            </w:pPr>
            <w:r w:rsidRPr="00A641CE">
              <w:rPr>
                <w:rFonts w:ascii="Verdana" w:hAnsi="Verdana" w:cs="Arial"/>
                <w:i/>
                <w:sz w:val="18"/>
                <w:szCs w:val="18"/>
              </w:rPr>
              <w:t xml:space="preserve">Rura ochronna </w:t>
            </w:r>
          </w:p>
        </w:tc>
        <w:tc>
          <w:tcPr>
            <w:tcW w:w="1914" w:type="dxa"/>
            <w:vAlign w:val="center"/>
          </w:tcPr>
          <w:p w:rsidR="003D467B" w:rsidRPr="00A641CE" w:rsidRDefault="003D467B" w:rsidP="00D54AEC">
            <w:pPr>
              <w:jc w:val="center"/>
              <w:rPr>
                <w:rFonts w:ascii="Verdana" w:hAnsi="Verdana" w:cs="Arial"/>
                <w:i/>
                <w:sz w:val="18"/>
                <w:szCs w:val="18"/>
              </w:rPr>
            </w:pPr>
            <w:r w:rsidRPr="00A641CE">
              <w:rPr>
                <w:rFonts w:ascii="Verdana" w:hAnsi="Verdana" w:cs="Arial"/>
                <w:i/>
                <w:sz w:val="18"/>
                <w:szCs w:val="18"/>
              </w:rPr>
              <w:t>-</w:t>
            </w:r>
          </w:p>
        </w:tc>
      </w:tr>
      <w:tr w:rsidR="003D467B" w:rsidRPr="00EC05B5" w:rsidTr="00105DB0">
        <w:trPr>
          <w:trHeight w:hRule="exact" w:val="284"/>
          <w:jc w:val="center"/>
        </w:trPr>
        <w:tc>
          <w:tcPr>
            <w:tcW w:w="2339" w:type="dxa"/>
            <w:vAlign w:val="center"/>
          </w:tcPr>
          <w:p w:rsidR="003D467B" w:rsidRDefault="003D467B" w:rsidP="00D54AEC">
            <w:pPr>
              <w:jc w:val="center"/>
              <w:rPr>
                <w:rFonts w:ascii="Verdana" w:hAnsi="Verdana" w:cs="Arial"/>
                <w:i/>
                <w:sz w:val="18"/>
                <w:szCs w:val="18"/>
              </w:rPr>
            </w:pPr>
            <w:r>
              <w:rPr>
                <w:rFonts w:ascii="Verdana" w:hAnsi="Verdana" w:cs="Arial"/>
                <w:i/>
                <w:sz w:val="18"/>
                <w:szCs w:val="18"/>
              </w:rPr>
              <w:t>9</w:t>
            </w:r>
          </w:p>
        </w:tc>
        <w:tc>
          <w:tcPr>
            <w:tcW w:w="5103" w:type="dxa"/>
            <w:vAlign w:val="center"/>
          </w:tcPr>
          <w:p w:rsidR="003D467B" w:rsidRPr="00A641CE" w:rsidRDefault="003D467B" w:rsidP="00D54AEC">
            <w:pPr>
              <w:rPr>
                <w:rFonts w:ascii="Verdana" w:hAnsi="Verdana" w:cs="Arial"/>
                <w:i/>
                <w:sz w:val="18"/>
                <w:szCs w:val="18"/>
              </w:rPr>
            </w:pPr>
            <w:r w:rsidRPr="00A641CE">
              <w:rPr>
                <w:rFonts w:ascii="Verdana" w:hAnsi="Verdana" w:cs="Arial"/>
                <w:i/>
                <w:sz w:val="18"/>
                <w:szCs w:val="18"/>
              </w:rPr>
              <w:t>Zabezpieczenie kabli</w:t>
            </w:r>
          </w:p>
        </w:tc>
        <w:tc>
          <w:tcPr>
            <w:tcW w:w="1914" w:type="dxa"/>
            <w:vAlign w:val="center"/>
          </w:tcPr>
          <w:p w:rsidR="003D467B" w:rsidRPr="00A641CE" w:rsidRDefault="003D467B" w:rsidP="00D54AEC">
            <w:pPr>
              <w:jc w:val="center"/>
              <w:rPr>
                <w:rFonts w:ascii="Verdana" w:hAnsi="Verdana" w:cs="Arial"/>
                <w:i/>
                <w:sz w:val="18"/>
                <w:szCs w:val="18"/>
              </w:rPr>
            </w:pPr>
            <w:r w:rsidRPr="00A641CE">
              <w:rPr>
                <w:rFonts w:ascii="Verdana" w:hAnsi="Verdana" w:cs="Arial"/>
                <w:i/>
                <w:sz w:val="18"/>
                <w:szCs w:val="18"/>
              </w:rPr>
              <w:t>-</w:t>
            </w:r>
          </w:p>
        </w:tc>
      </w:tr>
      <w:tr w:rsidR="003D467B" w:rsidRPr="00EC05B5" w:rsidTr="00105DB0">
        <w:trPr>
          <w:trHeight w:hRule="exact" w:val="284"/>
          <w:jc w:val="center"/>
        </w:trPr>
        <w:tc>
          <w:tcPr>
            <w:tcW w:w="2339" w:type="dxa"/>
            <w:vAlign w:val="center"/>
          </w:tcPr>
          <w:p w:rsidR="003D467B" w:rsidRDefault="003D467B" w:rsidP="00D54AEC">
            <w:pPr>
              <w:jc w:val="center"/>
              <w:rPr>
                <w:rFonts w:ascii="Verdana" w:hAnsi="Verdana" w:cs="Arial"/>
                <w:i/>
                <w:sz w:val="18"/>
                <w:szCs w:val="18"/>
              </w:rPr>
            </w:pPr>
            <w:r>
              <w:rPr>
                <w:rFonts w:ascii="Verdana" w:hAnsi="Verdana" w:cs="Arial"/>
                <w:i/>
                <w:sz w:val="18"/>
                <w:szCs w:val="18"/>
              </w:rPr>
              <w:t>10</w:t>
            </w:r>
          </w:p>
        </w:tc>
        <w:tc>
          <w:tcPr>
            <w:tcW w:w="5103" w:type="dxa"/>
            <w:vAlign w:val="center"/>
          </w:tcPr>
          <w:p w:rsidR="003D467B" w:rsidRPr="00A641CE" w:rsidRDefault="003D467B" w:rsidP="00D54AEC">
            <w:pPr>
              <w:rPr>
                <w:rFonts w:ascii="Verdana" w:hAnsi="Verdana" w:cs="Arial"/>
                <w:i/>
                <w:sz w:val="18"/>
                <w:szCs w:val="18"/>
              </w:rPr>
            </w:pPr>
            <w:r>
              <w:rPr>
                <w:rFonts w:ascii="Verdana" w:hAnsi="Verdana" w:cs="Arial"/>
                <w:i/>
                <w:sz w:val="18"/>
                <w:szCs w:val="18"/>
              </w:rPr>
              <w:t>Wylot do rowu</w:t>
            </w:r>
          </w:p>
        </w:tc>
        <w:tc>
          <w:tcPr>
            <w:tcW w:w="1914" w:type="dxa"/>
            <w:vAlign w:val="center"/>
          </w:tcPr>
          <w:p w:rsidR="003D467B" w:rsidRPr="00A641CE" w:rsidRDefault="003D467B" w:rsidP="00D54AEC">
            <w:pPr>
              <w:jc w:val="center"/>
              <w:rPr>
                <w:rFonts w:ascii="Verdana" w:hAnsi="Verdana" w:cs="Arial"/>
                <w:i/>
                <w:sz w:val="18"/>
                <w:szCs w:val="18"/>
              </w:rPr>
            </w:pPr>
            <w:r>
              <w:rPr>
                <w:rFonts w:ascii="Verdana" w:hAnsi="Verdana" w:cs="Arial"/>
                <w:i/>
                <w:sz w:val="18"/>
                <w:szCs w:val="18"/>
              </w:rPr>
              <w:t>-</w:t>
            </w:r>
          </w:p>
        </w:tc>
      </w:tr>
      <w:tr w:rsidR="003D467B" w:rsidRPr="00EC05B5" w:rsidTr="00105DB0">
        <w:trPr>
          <w:trHeight w:hRule="exact" w:val="284"/>
          <w:jc w:val="center"/>
        </w:trPr>
        <w:tc>
          <w:tcPr>
            <w:tcW w:w="2339" w:type="dxa"/>
            <w:vAlign w:val="center"/>
          </w:tcPr>
          <w:p w:rsidR="003D467B" w:rsidRDefault="003D467B" w:rsidP="00D54AEC">
            <w:pPr>
              <w:jc w:val="center"/>
              <w:rPr>
                <w:rFonts w:ascii="Verdana" w:hAnsi="Verdana" w:cs="Arial"/>
                <w:i/>
                <w:sz w:val="18"/>
                <w:szCs w:val="18"/>
              </w:rPr>
            </w:pPr>
            <w:r>
              <w:rPr>
                <w:rFonts w:ascii="Verdana" w:hAnsi="Verdana" w:cs="Arial"/>
                <w:i/>
                <w:sz w:val="18"/>
                <w:szCs w:val="18"/>
              </w:rPr>
              <w:t>11</w:t>
            </w:r>
          </w:p>
        </w:tc>
        <w:tc>
          <w:tcPr>
            <w:tcW w:w="5103" w:type="dxa"/>
            <w:vAlign w:val="center"/>
          </w:tcPr>
          <w:p w:rsidR="003D467B" w:rsidRDefault="003D467B" w:rsidP="00D54AEC">
            <w:pPr>
              <w:rPr>
                <w:rFonts w:ascii="Verdana" w:hAnsi="Verdana" w:cs="Arial"/>
                <w:i/>
                <w:sz w:val="18"/>
                <w:szCs w:val="18"/>
              </w:rPr>
            </w:pPr>
            <w:r>
              <w:rPr>
                <w:rFonts w:ascii="Verdana" w:hAnsi="Verdana" w:cs="Arial"/>
                <w:i/>
                <w:sz w:val="18"/>
                <w:szCs w:val="18"/>
              </w:rPr>
              <w:t>Schemat przebudowy wodociągu</w:t>
            </w:r>
          </w:p>
        </w:tc>
        <w:tc>
          <w:tcPr>
            <w:tcW w:w="1914" w:type="dxa"/>
            <w:vAlign w:val="center"/>
          </w:tcPr>
          <w:p w:rsidR="003D467B" w:rsidRDefault="003D467B" w:rsidP="00D54AEC">
            <w:pPr>
              <w:jc w:val="center"/>
              <w:rPr>
                <w:rFonts w:ascii="Verdana" w:hAnsi="Verdana" w:cs="Arial"/>
                <w:i/>
                <w:sz w:val="18"/>
                <w:szCs w:val="18"/>
              </w:rPr>
            </w:pPr>
            <w:r>
              <w:rPr>
                <w:rFonts w:ascii="Verdana" w:hAnsi="Verdana" w:cs="Arial"/>
                <w:i/>
                <w:sz w:val="18"/>
                <w:szCs w:val="18"/>
              </w:rPr>
              <w:t>-</w:t>
            </w:r>
          </w:p>
        </w:tc>
      </w:tr>
      <w:tr w:rsidR="003D467B" w:rsidRPr="00EC05B5" w:rsidTr="00105DB0">
        <w:trPr>
          <w:trHeight w:hRule="exact" w:val="284"/>
          <w:jc w:val="center"/>
        </w:trPr>
        <w:tc>
          <w:tcPr>
            <w:tcW w:w="2339" w:type="dxa"/>
            <w:vAlign w:val="center"/>
          </w:tcPr>
          <w:p w:rsidR="003D467B" w:rsidRDefault="003D467B" w:rsidP="00D54AEC">
            <w:pPr>
              <w:jc w:val="center"/>
              <w:rPr>
                <w:rFonts w:ascii="Verdana" w:hAnsi="Verdana" w:cs="Arial"/>
                <w:i/>
                <w:sz w:val="18"/>
                <w:szCs w:val="18"/>
              </w:rPr>
            </w:pPr>
            <w:r>
              <w:rPr>
                <w:rFonts w:ascii="Verdana" w:hAnsi="Verdana" w:cs="Arial"/>
                <w:i/>
                <w:sz w:val="18"/>
                <w:szCs w:val="18"/>
              </w:rPr>
              <w:t>12</w:t>
            </w:r>
          </w:p>
        </w:tc>
        <w:tc>
          <w:tcPr>
            <w:tcW w:w="5103" w:type="dxa"/>
            <w:vAlign w:val="center"/>
          </w:tcPr>
          <w:p w:rsidR="003D467B" w:rsidRDefault="003D467B" w:rsidP="00D54AEC">
            <w:pPr>
              <w:rPr>
                <w:rFonts w:ascii="Verdana" w:hAnsi="Verdana" w:cs="Arial"/>
                <w:i/>
                <w:sz w:val="18"/>
                <w:szCs w:val="18"/>
              </w:rPr>
            </w:pPr>
            <w:r>
              <w:rPr>
                <w:rFonts w:ascii="Verdana" w:hAnsi="Verdana" w:cs="Arial"/>
                <w:i/>
                <w:sz w:val="18"/>
                <w:szCs w:val="18"/>
              </w:rPr>
              <w:t>Hydrant nadziemny</w:t>
            </w:r>
          </w:p>
        </w:tc>
        <w:tc>
          <w:tcPr>
            <w:tcW w:w="1914" w:type="dxa"/>
            <w:vAlign w:val="center"/>
          </w:tcPr>
          <w:p w:rsidR="003D467B" w:rsidRDefault="003D467B" w:rsidP="00D54AEC">
            <w:pPr>
              <w:jc w:val="center"/>
              <w:rPr>
                <w:rFonts w:ascii="Verdana" w:hAnsi="Verdana" w:cs="Arial"/>
                <w:i/>
                <w:sz w:val="18"/>
                <w:szCs w:val="18"/>
              </w:rPr>
            </w:pPr>
            <w:r>
              <w:rPr>
                <w:rFonts w:ascii="Verdana" w:hAnsi="Verdana" w:cs="Arial"/>
                <w:i/>
                <w:sz w:val="18"/>
                <w:szCs w:val="18"/>
              </w:rPr>
              <w:t>-</w:t>
            </w:r>
          </w:p>
        </w:tc>
      </w:tr>
    </w:tbl>
    <w:p w:rsidR="002E1637" w:rsidRPr="00EC05B5" w:rsidRDefault="002E1637" w:rsidP="00D54AEC">
      <w:pPr>
        <w:pStyle w:val="Nagwek1"/>
        <w:spacing w:line="276" w:lineRule="auto"/>
        <w:rPr>
          <w:rFonts w:ascii="Verdana" w:hAnsi="Verdana"/>
          <w:i/>
        </w:rPr>
      </w:pPr>
      <w:bookmarkStart w:id="0" w:name="_Toc208968663"/>
      <w:bookmarkStart w:id="1" w:name="_Toc82352461"/>
      <w:r w:rsidRPr="00EC05B5">
        <w:rPr>
          <w:rFonts w:ascii="Verdana" w:hAnsi="Verdana"/>
          <w:i/>
        </w:rPr>
        <w:lastRenderedPageBreak/>
        <w:t>Wstęp</w:t>
      </w:r>
      <w:bookmarkEnd w:id="0"/>
      <w:bookmarkEnd w:id="1"/>
    </w:p>
    <w:p w:rsidR="002E1637" w:rsidRPr="00EC05B5" w:rsidRDefault="002E1637" w:rsidP="00D54AEC">
      <w:pPr>
        <w:pStyle w:val="Nagwek2"/>
        <w:spacing w:line="276" w:lineRule="auto"/>
        <w:rPr>
          <w:rFonts w:ascii="Verdana" w:hAnsi="Verdana"/>
          <w:i/>
        </w:rPr>
      </w:pPr>
      <w:bookmarkStart w:id="2" w:name="_Toc208968664"/>
      <w:bookmarkStart w:id="3" w:name="_Toc82352462"/>
      <w:r w:rsidRPr="00EC05B5">
        <w:rPr>
          <w:rFonts w:ascii="Verdana" w:hAnsi="Verdana"/>
          <w:i/>
        </w:rPr>
        <w:t>Przedmiot opracowania</w:t>
      </w:r>
      <w:bookmarkStart w:id="4" w:name="_Toc208968665"/>
      <w:bookmarkEnd w:id="2"/>
      <w:bookmarkEnd w:id="3"/>
    </w:p>
    <w:p w:rsidR="001432BC" w:rsidRPr="00E916A1" w:rsidRDefault="002E1637" w:rsidP="00D54AEC">
      <w:pPr>
        <w:ind w:firstLine="1418"/>
        <w:jc w:val="both"/>
        <w:rPr>
          <w:rFonts w:ascii="Verdana" w:hAnsi="Verdana" w:cs="Arial"/>
          <w:i/>
          <w:iCs/>
          <w:sz w:val="20"/>
          <w:szCs w:val="20"/>
        </w:rPr>
      </w:pPr>
      <w:bookmarkStart w:id="5" w:name="_Toc202327021"/>
      <w:bookmarkStart w:id="6" w:name="_Toc208968668"/>
      <w:bookmarkEnd w:id="4"/>
      <w:r w:rsidRPr="00E916A1">
        <w:rPr>
          <w:rFonts w:ascii="Verdana" w:hAnsi="Verdana" w:cs="Arial"/>
          <w:i/>
          <w:sz w:val="20"/>
          <w:szCs w:val="20"/>
        </w:rPr>
        <w:t>Przedmiotem op</w:t>
      </w:r>
      <w:r w:rsidR="001432BC" w:rsidRPr="00E916A1">
        <w:rPr>
          <w:rFonts w:ascii="Verdana" w:hAnsi="Verdana" w:cs="Arial"/>
          <w:i/>
          <w:sz w:val="20"/>
          <w:szCs w:val="20"/>
        </w:rPr>
        <w:t xml:space="preserve">racowania jest projekt budowlany </w:t>
      </w:r>
      <w:r w:rsidR="00582860">
        <w:rPr>
          <w:rFonts w:ascii="Verdana" w:hAnsi="Verdana" w:cs="Arial"/>
          <w:i/>
          <w:sz w:val="20"/>
          <w:szCs w:val="20"/>
        </w:rPr>
        <w:t xml:space="preserve">kanalizacji deszczowej </w:t>
      </w:r>
      <w:r w:rsidR="000B16DD">
        <w:rPr>
          <w:rFonts w:ascii="Verdana" w:hAnsi="Verdana" w:cs="Arial"/>
          <w:i/>
          <w:sz w:val="20"/>
          <w:szCs w:val="20"/>
        </w:rPr>
        <w:t>w </w:t>
      </w:r>
      <w:r w:rsidR="00A15915">
        <w:rPr>
          <w:rFonts w:ascii="Verdana" w:hAnsi="Verdana" w:cs="Arial"/>
          <w:i/>
          <w:sz w:val="20"/>
          <w:szCs w:val="20"/>
        </w:rPr>
        <w:t>ulicach Miodowej i Jutrzenki w Podolszu</w:t>
      </w:r>
      <w:r w:rsidR="00E010C2">
        <w:rPr>
          <w:rFonts w:ascii="Verdana" w:hAnsi="Verdana" w:cs="Arial"/>
          <w:i/>
          <w:sz w:val="20"/>
          <w:szCs w:val="20"/>
        </w:rPr>
        <w:t>.</w:t>
      </w:r>
      <w:r w:rsidRPr="00E916A1">
        <w:rPr>
          <w:rFonts w:ascii="Verdana" w:hAnsi="Verdana" w:cs="Arial"/>
          <w:i/>
          <w:sz w:val="20"/>
          <w:szCs w:val="20"/>
        </w:rPr>
        <w:t xml:space="preserve"> Jest </w:t>
      </w:r>
      <w:r w:rsidR="006D6E26" w:rsidRPr="00E916A1">
        <w:rPr>
          <w:rFonts w:ascii="Verdana" w:hAnsi="Verdana" w:cs="Arial"/>
          <w:i/>
          <w:sz w:val="20"/>
          <w:szCs w:val="20"/>
        </w:rPr>
        <w:t>to część inwestycji związanej z </w:t>
      </w:r>
      <w:r w:rsidRPr="00E916A1">
        <w:rPr>
          <w:rFonts w:ascii="Verdana" w:hAnsi="Verdana" w:cs="Arial"/>
          <w:i/>
          <w:sz w:val="20"/>
          <w:szCs w:val="20"/>
        </w:rPr>
        <w:t>przebudową w/w ulicy.</w:t>
      </w:r>
    </w:p>
    <w:p w:rsidR="001432BC" w:rsidRPr="00E916A1" w:rsidRDefault="001432BC" w:rsidP="00D54AEC">
      <w:pPr>
        <w:ind w:firstLine="1418"/>
        <w:jc w:val="both"/>
        <w:rPr>
          <w:sz w:val="20"/>
          <w:szCs w:val="20"/>
        </w:rPr>
      </w:pPr>
      <w:r w:rsidRPr="00E916A1">
        <w:rPr>
          <w:rFonts w:ascii="Verdana" w:hAnsi="Verdana" w:cs="Arial"/>
          <w:i/>
          <w:iCs/>
          <w:sz w:val="20"/>
          <w:szCs w:val="20"/>
        </w:rPr>
        <w:t>Celem opracowania jest uzyskanie</w:t>
      </w:r>
      <w:r w:rsidR="00126503" w:rsidRPr="00E916A1">
        <w:rPr>
          <w:rFonts w:ascii="Verdana" w:hAnsi="Verdana" w:cs="Arial"/>
          <w:i/>
          <w:iCs/>
          <w:sz w:val="20"/>
          <w:szCs w:val="20"/>
        </w:rPr>
        <w:t xml:space="preserve"> dokumentacji formalnoprawnej i </w:t>
      </w:r>
      <w:r w:rsidRPr="00E916A1">
        <w:rPr>
          <w:rFonts w:ascii="Verdana" w:hAnsi="Verdana" w:cs="Arial"/>
          <w:i/>
          <w:iCs/>
          <w:sz w:val="20"/>
          <w:szCs w:val="20"/>
        </w:rPr>
        <w:t>uzgodnień dla uzyskania możliwości realizacji inwestycji zgodnie z przyjętymi rozwiązaniami projektowymi.</w:t>
      </w:r>
    </w:p>
    <w:p w:rsidR="002E1637" w:rsidRPr="00EC05B5" w:rsidRDefault="002E1637" w:rsidP="00D54AEC">
      <w:pPr>
        <w:pStyle w:val="Nagwek2"/>
        <w:spacing w:line="276" w:lineRule="auto"/>
        <w:rPr>
          <w:rFonts w:ascii="Verdana" w:hAnsi="Verdana"/>
          <w:i/>
        </w:rPr>
      </w:pPr>
      <w:bookmarkStart w:id="7" w:name="_Toc300648905"/>
      <w:bookmarkStart w:id="8" w:name="_Toc82352463"/>
      <w:r w:rsidRPr="00EC05B5">
        <w:rPr>
          <w:rFonts w:ascii="Verdana" w:hAnsi="Verdana"/>
          <w:i/>
        </w:rPr>
        <w:t>Podstawy opracowania</w:t>
      </w:r>
      <w:bookmarkEnd w:id="7"/>
      <w:bookmarkEnd w:id="8"/>
    </w:p>
    <w:p w:rsidR="00521097" w:rsidRPr="00EC05B5" w:rsidRDefault="00521097" w:rsidP="00D54AEC">
      <w:pPr>
        <w:pStyle w:val="Nagwek3"/>
        <w:spacing w:line="276" w:lineRule="auto"/>
        <w:jc w:val="both"/>
        <w:rPr>
          <w:rFonts w:ascii="Verdana" w:hAnsi="Verdana"/>
          <w:i/>
          <w:sz w:val="20"/>
          <w:szCs w:val="20"/>
        </w:rPr>
      </w:pPr>
      <w:bookmarkStart w:id="9" w:name="_Toc212542315"/>
      <w:bookmarkStart w:id="10" w:name="_Toc300562789"/>
      <w:bookmarkStart w:id="11" w:name="_Toc300648907"/>
      <w:bookmarkStart w:id="12" w:name="_Toc420919753"/>
      <w:bookmarkStart w:id="13" w:name="_Toc82352465"/>
      <w:r w:rsidRPr="00EC05B5">
        <w:rPr>
          <w:rFonts w:ascii="Verdana" w:hAnsi="Verdana"/>
          <w:i/>
          <w:sz w:val="20"/>
          <w:szCs w:val="20"/>
        </w:rPr>
        <w:t>Techniczne podstawy opracowania</w:t>
      </w:r>
      <w:bookmarkEnd w:id="9"/>
      <w:bookmarkEnd w:id="10"/>
      <w:bookmarkEnd w:id="11"/>
      <w:bookmarkEnd w:id="12"/>
      <w:bookmarkEnd w:id="13"/>
    </w:p>
    <w:p w:rsidR="001C54F1" w:rsidRPr="00051934" w:rsidRDefault="001C54F1" w:rsidP="00D54AEC">
      <w:pPr>
        <w:pStyle w:val="Tekstpodstawowy"/>
        <w:numPr>
          <w:ilvl w:val="0"/>
          <w:numId w:val="4"/>
        </w:numPr>
        <w:spacing w:line="276" w:lineRule="auto"/>
        <w:rPr>
          <w:rFonts w:ascii="Verdana" w:hAnsi="Verdana" w:cs="Arial"/>
          <w:i/>
          <w:sz w:val="20"/>
          <w:szCs w:val="20"/>
        </w:rPr>
      </w:pPr>
      <w:r w:rsidRPr="00051934">
        <w:rPr>
          <w:rFonts w:ascii="Verdana" w:hAnsi="Verdana" w:cs="Arial"/>
          <w:i/>
          <w:sz w:val="20"/>
          <w:szCs w:val="20"/>
        </w:rPr>
        <w:t>Ustawa Prawo Budowlane z dnia 07 lipca  1994r. (Dz. U. z 2020r poz. 471),</w:t>
      </w:r>
    </w:p>
    <w:p w:rsidR="001C54F1" w:rsidRPr="00051934" w:rsidRDefault="001C54F1" w:rsidP="00D54AEC">
      <w:pPr>
        <w:pStyle w:val="Tekstpodstawowy"/>
        <w:numPr>
          <w:ilvl w:val="0"/>
          <w:numId w:val="4"/>
        </w:numPr>
        <w:spacing w:line="276" w:lineRule="auto"/>
        <w:rPr>
          <w:rFonts w:ascii="Verdana" w:hAnsi="Verdana" w:cs="Arial"/>
          <w:i/>
          <w:sz w:val="20"/>
          <w:szCs w:val="20"/>
        </w:rPr>
      </w:pPr>
      <w:r w:rsidRPr="00051934">
        <w:rPr>
          <w:rFonts w:ascii="Verdana" w:hAnsi="Verdana" w:cs="Arial"/>
          <w:i/>
          <w:sz w:val="20"/>
          <w:szCs w:val="20"/>
        </w:rPr>
        <w:t>Ustawa z dnia 27 kwietnia 2001r. Prawo ochrony środowiska (Dz. U. z 2020r, poz1219),</w:t>
      </w:r>
    </w:p>
    <w:p w:rsidR="001C54F1" w:rsidRPr="00051934" w:rsidRDefault="001C54F1" w:rsidP="00D54AEC">
      <w:pPr>
        <w:pStyle w:val="Tekstpodstawowy"/>
        <w:numPr>
          <w:ilvl w:val="0"/>
          <w:numId w:val="4"/>
        </w:numPr>
        <w:spacing w:line="276" w:lineRule="auto"/>
        <w:rPr>
          <w:rFonts w:ascii="Verdana" w:hAnsi="Verdana" w:cs="Arial"/>
          <w:i/>
          <w:sz w:val="20"/>
          <w:szCs w:val="20"/>
        </w:rPr>
      </w:pPr>
      <w:r w:rsidRPr="00051934">
        <w:rPr>
          <w:rFonts w:ascii="Verdana" w:hAnsi="Verdana" w:cs="Arial"/>
          <w:i/>
          <w:sz w:val="20"/>
          <w:szCs w:val="20"/>
        </w:rPr>
        <w:t>Ustawa z dnia 20 lipca 2017r. Prawo wodne (Dz. U. z 2020, poz. 310 z późn. zm),</w:t>
      </w:r>
    </w:p>
    <w:p w:rsidR="001C54F1" w:rsidRPr="00051934" w:rsidRDefault="001C54F1" w:rsidP="00D54AEC">
      <w:pPr>
        <w:pStyle w:val="Tekstpodstawowy"/>
        <w:numPr>
          <w:ilvl w:val="0"/>
          <w:numId w:val="4"/>
        </w:numPr>
        <w:spacing w:line="276" w:lineRule="auto"/>
        <w:rPr>
          <w:rFonts w:ascii="Verdana" w:hAnsi="Verdana" w:cs="Arial"/>
          <w:i/>
          <w:sz w:val="20"/>
          <w:szCs w:val="20"/>
        </w:rPr>
      </w:pPr>
      <w:r w:rsidRPr="00051934">
        <w:rPr>
          <w:rFonts w:ascii="Verdana" w:hAnsi="Verdana" w:cs="Arial"/>
          <w:i/>
          <w:sz w:val="20"/>
          <w:szCs w:val="20"/>
        </w:rPr>
        <w:t>Ustawa z dnia 16 kwietnia 2004r. o ochronie przyrody (Dz. U. z 2020r poz. 55,471,1378),</w:t>
      </w:r>
    </w:p>
    <w:p w:rsidR="001C54F1" w:rsidRPr="00051934" w:rsidRDefault="001C54F1" w:rsidP="00D54AEC">
      <w:pPr>
        <w:pStyle w:val="Tekstpodstawowy"/>
        <w:numPr>
          <w:ilvl w:val="0"/>
          <w:numId w:val="4"/>
        </w:numPr>
        <w:spacing w:line="276" w:lineRule="auto"/>
        <w:rPr>
          <w:rFonts w:ascii="Verdana" w:hAnsi="Verdana" w:cs="Arial"/>
          <w:i/>
          <w:sz w:val="20"/>
          <w:szCs w:val="20"/>
        </w:rPr>
      </w:pPr>
      <w:r w:rsidRPr="00051934">
        <w:rPr>
          <w:rFonts w:ascii="Verdana" w:hAnsi="Verdana" w:cs="Arial"/>
          <w:i/>
          <w:sz w:val="20"/>
          <w:szCs w:val="20"/>
        </w:rPr>
        <w:t>Ustawa z dnia 16 kwietnia 2004r o wyrobach budowlanych (Dz.U. z 2020r poz.215)</w:t>
      </w:r>
    </w:p>
    <w:p w:rsidR="001C54F1" w:rsidRPr="00051934" w:rsidRDefault="001C54F1" w:rsidP="00D54AEC">
      <w:pPr>
        <w:pStyle w:val="Tekstpodstawowy"/>
        <w:numPr>
          <w:ilvl w:val="0"/>
          <w:numId w:val="4"/>
        </w:numPr>
        <w:spacing w:line="276" w:lineRule="auto"/>
        <w:rPr>
          <w:rFonts w:ascii="Verdana" w:hAnsi="Verdana" w:cs="Arial"/>
          <w:i/>
          <w:sz w:val="20"/>
          <w:szCs w:val="20"/>
        </w:rPr>
      </w:pPr>
      <w:r w:rsidRPr="00051934">
        <w:rPr>
          <w:rFonts w:ascii="Verdana" w:hAnsi="Verdana" w:cs="Arial"/>
          <w:i/>
          <w:sz w:val="20"/>
          <w:szCs w:val="20"/>
        </w:rPr>
        <w:t xml:space="preserve">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 U. z 2019 r., poz. 1311); </w:t>
      </w:r>
    </w:p>
    <w:p w:rsidR="001C54F1" w:rsidRPr="00051934" w:rsidRDefault="001C54F1" w:rsidP="00D54AEC">
      <w:pPr>
        <w:pStyle w:val="Tekstpodstawowy"/>
        <w:numPr>
          <w:ilvl w:val="0"/>
          <w:numId w:val="4"/>
        </w:numPr>
        <w:spacing w:line="276" w:lineRule="auto"/>
        <w:rPr>
          <w:rFonts w:ascii="Verdana" w:hAnsi="Verdana" w:cs="Arial"/>
          <w:i/>
          <w:sz w:val="20"/>
          <w:szCs w:val="20"/>
        </w:rPr>
      </w:pPr>
      <w:r w:rsidRPr="00051934">
        <w:rPr>
          <w:rFonts w:ascii="Verdana" w:hAnsi="Verdana" w:cs="Arial"/>
          <w:i/>
          <w:sz w:val="20"/>
          <w:szCs w:val="20"/>
        </w:rPr>
        <w:t xml:space="preserve"> „Warunki techniczne wykonania i odbioru sieci kanalizacyjnych” wydane przez W.T. COBRTI-INSTAL–W-wa, sierpień 2003 r.– zalecane do stosowania przez M.I.,</w:t>
      </w:r>
    </w:p>
    <w:p w:rsidR="001C54F1" w:rsidRPr="00051934" w:rsidRDefault="001C54F1" w:rsidP="00D54AEC">
      <w:pPr>
        <w:pStyle w:val="Tekstpodstawowy"/>
        <w:numPr>
          <w:ilvl w:val="0"/>
          <w:numId w:val="4"/>
        </w:numPr>
        <w:spacing w:line="276" w:lineRule="auto"/>
        <w:rPr>
          <w:rFonts w:ascii="Verdana" w:hAnsi="Verdana"/>
          <w:i/>
          <w:sz w:val="20"/>
          <w:szCs w:val="20"/>
        </w:rPr>
      </w:pPr>
      <w:r w:rsidRPr="00051934">
        <w:rPr>
          <w:rFonts w:ascii="Verdana" w:hAnsi="Verdana" w:cs="Arial"/>
          <w:i/>
          <w:sz w:val="20"/>
          <w:szCs w:val="20"/>
        </w:rPr>
        <w:t>Polskie Normy, normy branżowe, aprobaty techniczne IBDiM, bezpośrednie uzgodnienia branżowe.</w:t>
      </w:r>
      <w:bookmarkStart w:id="14" w:name="_Toc295801277"/>
      <w:bookmarkStart w:id="15" w:name="_Toc300562790"/>
      <w:bookmarkStart w:id="16" w:name="_Toc300648908"/>
    </w:p>
    <w:p w:rsidR="001C54F1" w:rsidRPr="00051934" w:rsidRDefault="001C54F1" w:rsidP="00D54AEC">
      <w:pPr>
        <w:pStyle w:val="Tekstpodstawowy"/>
        <w:spacing w:line="276" w:lineRule="auto"/>
        <w:ind w:left="453"/>
        <w:rPr>
          <w:rFonts w:ascii="Verdana" w:hAnsi="Verdana"/>
          <w:i/>
          <w:sz w:val="20"/>
          <w:szCs w:val="20"/>
        </w:rPr>
      </w:pPr>
      <w:r w:rsidRPr="00051934">
        <w:rPr>
          <w:rFonts w:ascii="Verdana" w:hAnsi="Verdana"/>
          <w:i/>
          <w:sz w:val="20"/>
          <w:szCs w:val="20"/>
        </w:rPr>
        <w:t>Materiały wyjściowe</w:t>
      </w:r>
      <w:bookmarkEnd w:id="14"/>
      <w:bookmarkEnd w:id="15"/>
      <w:bookmarkEnd w:id="16"/>
    </w:p>
    <w:p w:rsidR="001C54F1" w:rsidRPr="003F4E43" w:rsidRDefault="001C54F1" w:rsidP="00D54AEC">
      <w:pPr>
        <w:pStyle w:val="Tekstpodstawowy"/>
        <w:numPr>
          <w:ilvl w:val="0"/>
          <w:numId w:val="8"/>
        </w:numPr>
        <w:spacing w:line="276" w:lineRule="auto"/>
        <w:rPr>
          <w:rFonts w:ascii="Verdana" w:hAnsi="Verdana" w:cs="Arial"/>
          <w:i/>
          <w:sz w:val="20"/>
          <w:szCs w:val="20"/>
        </w:rPr>
      </w:pPr>
      <w:r w:rsidRPr="00051934">
        <w:rPr>
          <w:rFonts w:ascii="Verdana" w:hAnsi="Verdana" w:cs="Arial"/>
          <w:i/>
          <w:sz w:val="20"/>
          <w:szCs w:val="20"/>
        </w:rPr>
        <w:t>Zaktualizowane mapy sytuacyjno – wysokościowe w skali 1:500 do celów projektowych z nakładkami SUW oraz wypisy</w:t>
      </w:r>
      <w:r w:rsidRPr="003F4E43">
        <w:rPr>
          <w:rFonts w:ascii="Verdana" w:hAnsi="Verdana" w:cs="Arial"/>
          <w:i/>
          <w:sz w:val="20"/>
          <w:szCs w:val="20"/>
        </w:rPr>
        <w:t xml:space="preserve"> z ewidencji gruntów</w:t>
      </w:r>
    </w:p>
    <w:p w:rsidR="001C54F1" w:rsidRPr="003F4E43" w:rsidRDefault="001C54F1" w:rsidP="00D54AEC">
      <w:pPr>
        <w:pStyle w:val="Tekstpodstawowy"/>
        <w:numPr>
          <w:ilvl w:val="0"/>
          <w:numId w:val="8"/>
        </w:numPr>
        <w:spacing w:line="276" w:lineRule="auto"/>
        <w:rPr>
          <w:rFonts w:ascii="Verdana" w:hAnsi="Verdana" w:cs="Arial"/>
          <w:i/>
          <w:sz w:val="20"/>
          <w:szCs w:val="20"/>
        </w:rPr>
      </w:pPr>
      <w:r w:rsidRPr="003F4E43">
        <w:rPr>
          <w:rFonts w:ascii="Verdana" w:hAnsi="Verdana" w:cs="Arial"/>
          <w:i/>
          <w:sz w:val="20"/>
          <w:szCs w:val="20"/>
        </w:rPr>
        <w:t>Rozeznanie w terenie.</w:t>
      </w:r>
    </w:p>
    <w:p w:rsidR="0090459C" w:rsidRPr="00EC05B5" w:rsidRDefault="0090459C" w:rsidP="00D54AEC">
      <w:pPr>
        <w:pStyle w:val="Tekstpodstawowy"/>
        <w:spacing w:line="276" w:lineRule="auto"/>
        <w:ind w:left="453"/>
        <w:rPr>
          <w:rFonts w:ascii="Verdana" w:hAnsi="Verdana" w:cs="Arial"/>
          <w:i/>
          <w:sz w:val="20"/>
          <w:szCs w:val="20"/>
        </w:rPr>
      </w:pPr>
    </w:p>
    <w:p w:rsidR="002E1637" w:rsidRPr="00EC05B5" w:rsidRDefault="002E1637" w:rsidP="00D54AEC">
      <w:pPr>
        <w:pStyle w:val="Nagwek2"/>
        <w:spacing w:line="276" w:lineRule="auto"/>
        <w:rPr>
          <w:rFonts w:ascii="Verdana" w:hAnsi="Verdana"/>
          <w:i/>
        </w:rPr>
      </w:pPr>
      <w:bookmarkStart w:id="17" w:name="_Toc82352466"/>
      <w:r w:rsidRPr="00EC05B5">
        <w:rPr>
          <w:rFonts w:ascii="Verdana" w:hAnsi="Verdana"/>
          <w:i/>
        </w:rPr>
        <w:t>Zakres opracowania</w:t>
      </w:r>
      <w:bookmarkEnd w:id="5"/>
      <w:bookmarkEnd w:id="6"/>
      <w:bookmarkEnd w:id="17"/>
    </w:p>
    <w:p w:rsidR="002E1637" w:rsidRPr="00EC05B5" w:rsidRDefault="002E1637" w:rsidP="00D54AEC">
      <w:pPr>
        <w:pStyle w:val="Tekstpodstawowywcity3"/>
        <w:spacing w:line="276" w:lineRule="auto"/>
        <w:ind w:left="0" w:right="-10" w:firstLine="709"/>
        <w:rPr>
          <w:rFonts w:ascii="Verdana" w:hAnsi="Verdana" w:cs="Arial"/>
          <w:i/>
          <w:sz w:val="20"/>
          <w:szCs w:val="20"/>
        </w:rPr>
      </w:pPr>
      <w:bookmarkStart w:id="18" w:name="_Toc202327022"/>
      <w:bookmarkStart w:id="19" w:name="_Toc208968669"/>
      <w:r w:rsidRPr="00EC05B5">
        <w:rPr>
          <w:rFonts w:ascii="Verdana" w:hAnsi="Verdana" w:cs="Arial"/>
          <w:i/>
          <w:sz w:val="20"/>
          <w:szCs w:val="20"/>
        </w:rPr>
        <w:t>Opracowaniem objęto budową kanalizacji deszczowej</w:t>
      </w:r>
      <w:r w:rsidR="001432BC">
        <w:rPr>
          <w:rFonts w:ascii="Verdana" w:hAnsi="Verdana" w:cs="Arial"/>
          <w:i/>
          <w:sz w:val="20"/>
          <w:szCs w:val="20"/>
        </w:rPr>
        <w:t>,</w:t>
      </w:r>
      <w:r w:rsidRPr="00EC05B5">
        <w:rPr>
          <w:rFonts w:ascii="Verdana" w:hAnsi="Verdana" w:cs="Arial"/>
          <w:i/>
          <w:sz w:val="20"/>
          <w:szCs w:val="20"/>
        </w:rPr>
        <w:t xml:space="preserve"> której zadaniem będzie odprowadzanie wód opadowych i roztopowych z przebudowywan</w:t>
      </w:r>
      <w:r w:rsidR="00A15915">
        <w:rPr>
          <w:rFonts w:ascii="Verdana" w:hAnsi="Verdana" w:cs="Arial"/>
          <w:i/>
          <w:sz w:val="20"/>
          <w:szCs w:val="20"/>
        </w:rPr>
        <w:t>ych</w:t>
      </w:r>
      <w:r w:rsidRPr="00EC05B5">
        <w:rPr>
          <w:rFonts w:ascii="Verdana" w:hAnsi="Verdana" w:cs="Arial"/>
          <w:i/>
          <w:sz w:val="20"/>
          <w:szCs w:val="20"/>
        </w:rPr>
        <w:t xml:space="preserve"> odcink</w:t>
      </w:r>
      <w:r w:rsidR="00A15915">
        <w:rPr>
          <w:rFonts w:ascii="Verdana" w:hAnsi="Verdana" w:cs="Arial"/>
          <w:i/>
          <w:sz w:val="20"/>
          <w:szCs w:val="20"/>
        </w:rPr>
        <w:t>ów</w:t>
      </w:r>
      <w:r w:rsidRPr="00EC05B5">
        <w:rPr>
          <w:rFonts w:ascii="Verdana" w:hAnsi="Verdana" w:cs="Arial"/>
          <w:i/>
          <w:sz w:val="20"/>
          <w:szCs w:val="20"/>
        </w:rPr>
        <w:t xml:space="preserve"> drogi. Zaprojektowano system kanalizacji grawitacyjn</w:t>
      </w:r>
      <w:r w:rsidR="00A15915">
        <w:rPr>
          <w:rFonts w:ascii="Verdana" w:hAnsi="Verdana" w:cs="Arial"/>
          <w:i/>
          <w:sz w:val="20"/>
          <w:szCs w:val="20"/>
        </w:rPr>
        <w:t>o-tłoczny</w:t>
      </w:r>
      <w:r w:rsidRPr="00EC05B5">
        <w:rPr>
          <w:rFonts w:ascii="Verdana" w:hAnsi="Verdana" w:cs="Arial"/>
          <w:i/>
          <w:sz w:val="20"/>
          <w:szCs w:val="20"/>
        </w:rPr>
        <w:t xml:space="preserve"> z o</w:t>
      </w:r>
      <w:r w:rsidR="001432BC">
        <w:rPr>
          <w:rFonts w:ascii="Verdana" w:hAnsi="Verdana" w:cs="Arial"/>
          <w:i/>
          <w:sz w:val="20"/>
          <w:szCs w:val="20"/>
        </w:rPr>
        <w:t xml:space="preserve">dprowadzeniem wód deszczowych </w:t>
      </w:r>
      <w:r w:rsidR="00FE7D7C">
        <w:rPr>
          <w:rFonts w:ascii="Verdana" w:hAnsi="Verdana" w:cs="Arial"/>
          <w:i/>
          <w:sz w:val="20"/>
          <w:szCs w:val="20"/>
        </w:rPr>
        <w:t xml:space="preserve">do </w:t>
      </w:r>
      <w:r w:rsidR="00A15915">
        <w:rPr>
          <w:rFonts w:ascii="Verdana" w:hAnsi="Verdana" w:cs="Arial"/>
          <w:i/>
          <w:sz w:val="20"/>
          <w:szCs w:val="20"/>
        </w:rPr>
        <w:t>istniejącego rowu otwartego</w:t>
      </w:r>
    </w:p>
    <w:p w:rsidR="002E1637" w:rsidRPr="00997342" w:rsidRDefault="002E1637" w:rsidP="00D54AEC">
      <w:pPr>
        <w:spacing w:after="0"/>
        <w:ind w:firstLine="340"/>
        <w:jc w:val="both"/>
        <w:rPr>
          <w:rFonts w:ascii="Verdana" w:hAnsi="Verdana" w:cs="Arial"/>
          <w:i/>
          <w:sz w:val="20"/>
          <w:szCs w:val="20"/>
        </w:rPr>
      </w:pPr>
      <w:r w:rsidRPr="00997342">
        <w:rPr>
          <w:rFonts w:ascii="Verdana" w:hAnsi="Verdana" w:cs="Arial"/>
          <w:i/>
          <w:sz w:val="20"/>
          <w:szCs w:val="20"/>
        </w:rPr>
        <w:t>Zamierzenie inwestycyjne w zakresie niniejszego opracowania obejmuje:</w:t>
      </w:r>
    </w:p>
    <w:p w:rsidR="00532C40" w:rsidRPr="00997342" w:rsidRDefault="002E1637" w:rsidP="00D54AEC">
      <w:pPr>
        <w:numPr>
          <w:ilvl w:val="0"/>
          <w:numId w:val="12"/>
        </w:numPr>
        <w:spacing w:after="0"/>
        <w:jc w:val="both"/>
        <w:rPr>
          <w:rFonts w:ascii="Verdana" w:hAnsi="Verdana" w:cs="Arial"/>
          <w:i/>
          <w:sz w:val="20"/>
          <w:szCs w:val="20"/>
        </w:rPr>
      </w:pPr>
      <w:r w:rsidRPr="00997342">
        <w:rPr>
          <w:rFonts w:ascii="Verdana" w:hAnsi="Verdana" w:cs="Arial"/>
          <w:i/>
          <w:sz w:val="20"/>
          <w:szCs w:val="20"/>
        </w:rPr>
        <w:t>Budowę kanalizacji deszczowej</w:t>
      </w:r>
    </w:p>
    <w:p w:rsidR="00532C40" w:rsidRPr="00997342" w:rsidRDefault="00532C40" w:rsidP="00D54AEC">
      <w:pPr>
        <w:numPr>
          <w:ilvl w:val="0"/>
          <w:numId w:val="12"/>
        </w:numPr>
        <w:spacing w:after="0"/>
        <w:jc w:val="both"/>
        <w:rPr>
          <w:rFonts w:ascii="Verdana" w:hAnsi="Verdana" w:cs="Arial"/>
          <w:i/>
          <w:sz w:val="20"/>
          <w:szCs w:val="20"/>
        </w:rPr>
      </w:pPr>
      <w:r w:rsidRPr="00997342">
        <w:rPr>
          <w:rFonts w:ascii="Verdana" w:hAnsi="Verdana" w:cs="Arial"/>
          <w:i/>
          <w:sz w:val="20"/>
          <w:szCs w:val="20"/>
        </w:rPr>
        <w:t>Budowę przykanalików i wpustów</w:t>
      </w:r>
      <w:r w:rsidR="00997342" w:rsidRPr="00997342">
        <w:rPr>
          <w:rFonts w:ascii="Verdana" w:hAnsi="Verdana" w:cs="Arial"/>
          <w:i/>
          <w:sz w:val="20"/>
          <w:szCs w:val="20"/>
        </w:rPr>
        <w:t>;</w:t>
      </w:r>
    </w:p>
    <w:p w:rsidR="00532C40" w:rsidRPr="00997342" w:rsidRDefault="002E1637" w:rsidP="00D54AEC">
      <w:pPr>
        <w:numPr>
          <w:ilvl w:val="0"/>
          <w:numId w:val="12"/>
        </w:numPr>
        <w:spacing w:after="0"/>
        <w:jc w:val="both"/>
        <w:rPr>
          <w:rFonts w:ascii="Verdana" w:hAnsi="Verdana" w:cs="Arial"/>
          <w:i/>
          <w:sz w:val="20"/>
          <w:szCs w:val="20"/>
        </w:rPr>
      </w:pPr>
      <w:r w:rsidRPr="00997342">
        <w:rPr>
          <w:rFonts w:ascii="Verdana" w:hAnsi="Verdana" w:cs="Arial"/>
          <w:i/>
          <w:sz w:val="20"/>
          <w:szCs w:val="20"/>
        </w:rPr>
        <w:t>Budowę studzienek kanalizacyjnych</w:t>
      </w:r>
    </w:p>
    <w:p w:rsidR="002E1637" w:rsidRDefault="00A15915" w:rsidP="00D54AEC">
      <w:pPr>
        <w:numPr>
          <w:ilvl w:val="0"/>
          <w:numId w:val="12"/>
        </w:numPr>
        <w:spacing w:after="0"/>
        <w:jc w:val="both"/>
        <w:rPr>
          <w:rFonts w:ascii="Verdana" w:hAnsi="Verdana" w:cs="Arial"/>
          <w:i/>
          <w:sz w:val="20"/>
          <w:szCs w:val="20"/>
        </w:rPr>
      </w:pPr>
      <w:r>
        <w:rPr>
          <w:rFonts w:ascii="Verdana" w:hAnsi="Verdana" w:cs="Arial"/>
          <w:i/>
          <w:sz w:val="20"/>
          <w:szCs w:val="20"/>
        </w:rPr>
        <w:t>Budowę pompowni wód deszczowych</w:t>
      </w:r>
    </w:p>
    <w:p w:rsidR="00B10FBA" w:rsidRDefault="00B10FBA" w:rsidP="00D54AEC">
      <w:pPr>
        <w:numPr>
          <w:ilvl w:val="0"/>
          <w:numId w:val="12"/>
        </w:numPr>
        <w:spacing w:after="0"/>
        <w:jc w:val="both"/>
        <w:rPr>
          <w:rFonts w:ascii="Verdana" w:hAnsi="Verdana" w:cs="Arial"/>
          <w:i/>
          <w:sz w:val="20"/>
          <w:szCs w:val="20"/>
        </w:rPr>
      </w:pPr>
      <w:r>
        <w:rPr>
          <w:rFonts w:ascii="Verdana" w:hAnsi="Verdana" w:cs="Arial"/>
          <w:i/>
          <w:sz w:val="20"/>
          <w:szCs w:val="20"/>
        </w:rPr>
        <w:t xml:space="preserve">Budowę </w:t>
      </w:r>
      <w:r w:rsidR="00A15915">
        <w:rPr>
          <w:rFonts w:ascii="Verdana" w:hAnsi="Verdana" w:cs="Arial"/>
          <w:i/>
          <w:sz w:val="20"/>
          <w:szCs w:val="20"/>
        </w:rPr>
        <w:t>wylotu do rowu drogowego</w:t>
      </w:r>
    </w:p>
    <w:p w:rsidR="002E1637" w:rsidRPr="00EC05B5" w:rsidRDefault="002E1637" w:rsidP="00D54AEC">
      <w:pPr>
        <w:pStyle w:val="Nagwek1"/>
        <w:spacing w:line="276" w:lineRule="auto"/>
        <w:rPr>
          <w:rFonts w:ascii="Verdana" w:hAnsi="Verdana"/>
          <w:i/>
        </w:rPr>
      </w:pPr>
      <w:bookmarkStart w:id="20" w:name="_Toc82352467"/>
      <w:r w:rsidRPr="00EC05B5">
        <w:rPr>
          <w:rFonts w:ascii="Verdana" w:hAnsi="Verdana"/>
          <w:i/>
        </w:rPr>
        <w:lastRenderedPageBreak/>
        <w:t xml:space="preserve">Opis stanu </w:t>
      </w:r>
      <w:bookmarkEnd w:id="18"/>
      <w:r w:rsidRPr="00EC05B5">
        <w:rPr>
          <w:rFonts w:ascii="Verdana" w:hAnsi="Verdana"/>
          <w:i/>
        </w:rPr>
        <w:t>istniejącego</w:t>
      </w:r>
      <w:bookmarkEnd w:id="19"/>
      <w:bookmarkEnd w:id="20"/>
    </w:p>
    <w:p w:rsidR="002E1637" w:rsidRPr="00EC05B5" w:rsidRDefault="002E1637" w:rsidP="00D54AEC">
      <w:pPr>
        <w:pStyle w:val="Nagwek2"/>
        <w:spacing w:line="276" w:lineRule="auto"/>
        <w:rPr>
          <w:rFonts w:ascii="Verdana" w:hAnsi="Verdana"/>
          <w:i/>
        </w:rPr>
      </w:pPr>
      <w:bookmarkStart w:id="21" w:name="_Toc82352468"/>
      <w:r w:rsidRPr="00EC05B5">
        <w:rPr>
          <w:rFonts w:ascii="Verdana" w:hAnsi="Verdana"/>
          <w:i/>
        </w:rPr>
        <w:t>Istniejące zagospodarowanie terenu</w:t>
      </w:r>
      <w:bookmarkEnd w:id="21"/>
    </w:p>
    <w:p w:rsidR="009779FB" w:rsidRDefault="009779FB" w:rsidP="009779FB">
      <w:pPr>
        <w:pStyle w:val="Tekstpodstawowywcity3"/>
        <w:spacing w:line="276" w:lineRule="auto"/>
        <w:ind w:left="0" w:right="-10" w:firstLine="709"/>
      </w:pPr>
      <w:bookmarkStart w:id="22" w:name="_Toc270666882"/>
      <w:r w:rsidRPr="00436B5B">
        <w:rPr>
          <w:rFonts w:ascii="Verdana" w:hAnsi="Verdana" w:cs="Verdana"/>
          <w:i/>
          <w:iCs/>
          <w:color w:val="000000"/>
          <w:sz w:val="20"/>
        </w:rPr>
        <w:t>Teren objęty opracowaniem stanowi</w:t>
      </w:r>
      <w:r>
        <w:rPr>
          <w:rFonts w:ascii="Verdana" w:hAnsi="Verdana" w:cs="Verdana"/>
          <w:i/>
          <w:iCs/>
          <w:color w:val="000000"/>
          <w:sz w:val="20"/>
        </w:rPr>
        <w:t>ą drogi gminne:</w:t>
      </w:r>
      <w:r w:rsidRPr="00436B5B">
        <w:rPr>
          <w:rFonts w:ascii="Verdana" w:hAnsi="Verdana" w:cs="Verdana"/>
          <w:i/>
          <w:iCs/>
          <w:color w:val="000000"/>
          <w:sz w:val="20"/>
        </w:rPr>
        <w:t xml:space="preserve"> </w:t>
      </w:r>
      <w:r>
        <w:rPr>
          <w:rFonts w:ascii="Verdana" w:hAnsi="Verdana" w:cs="Verdana"/>
          <w:i/>
          <w:iCs/>
          <w:color w:val="000000"/>
          <w:sz w:val="20"/>
        </w:rPr>
        <w:t>ul. Jutrzenki i ul. Miodowa – drogi wewnętrzne, zlokalizowane</w:t>
      </w:r>
      <w:r w:rsidRPr="00436B5B">
        <w:rPr>
          <w:rFonts w:ascii="Verdana" w:hAnsi="Verdana" w:cs="Verdana"/>
          <w:i/>
          <w:iCs/>
          <w:color w:val="000000"/>
          <w:sz w:val="20"/>
        </w:rPr>
        <w:t xml:space="preserve"> w</w:t>
      </w:r>
      <w:r>
        <w:rPr>
          <w:rFonts w:ascii="Verdana" w:hAnsi="Verdana" w:cs="Verdana"/>
          <w:i/>
          <w:iCs/>
          <w:color w:val="000000"/>
          <w:sz w:val="20"/>
        </w:rPr>
        <w:t> </w:t>
      </w:r>
      <w:r w:rsidRPr="00436B5B">
        <w:rPr>
          <w:rFonts w:ascii="Verdana" w:hAnsi="Verdana" w:cs="Verdana"/>
          <w:i/>
          <w:iCs/>
          <w:color w:val="000000"/>
          <w:sz w:val="20"/>
        </w:rPr>
        <w:t xml:space="preserve">miejscowości </w:t>
      </w:r>
      <w:r>
        <w:rPr>
          <w:rFonts w:ascii="Verdana" w:hAnsi="Verdana" w:cs="Verdana"/>
          <w:i/>
          <w:iCs/>
          <w:color w:val="000000"/>
          <w:sz w:val="20"/>
        </w:rPr>
        <w:t>Podolsze</w:t>
      </w:r>
      <w:r w:rsidRPr="00436B5B">
        <w:rPr>
          <w:rFonts w:ascii="Verdana" w:hAnsi="Verdana" w:cs="Verdana"/>
          <w:i/>
          <w:iCs/>
          <w:color w:val="000000"/>
          <w:sz w:val="20"/>
        </w:rPr>
        <w:t>. Dotychczasowy teren p</w:t>
      </w:r>
      <w:r>
        <w:rPr>
          <w:rFonts w:ascii="Verdana" w:hAnsi="Verdana" w:cs="Verdana"/>
          <w:i/>
          <w:iCs/>
          <w:color w:val="000000"/>
          <w:sz w:val="20"/>
        </w:rPr>
        <w:t>rzewidziany pod modernizację dróg</w:t>
      </w:r>
      <w:r w:rsidRPr="00436B5B">
        <w:rPr>
          <w:rFonts w:ascii="Verdana" w:hAnsi="Verdana" w:cs="Verdana"/>
          <w:i/>
          <w:iCs/>
          <w:color w:val="000000"/>
          <w:sz w:val="20"/>
        </w:rPr>
        <w:t xml:space="preserve"> stanow</w:t>
      </w:r>
      <w:r>
        <w:rPr>
          <w:rFonts w:ascii="Verdana" w:hAnsi="Verdana" w:cs="Verdana"/>
          <w:i/>
          <w:iCs/>
          <w:color w:val="000000"/>
          <w:sz w:val="20"/>
        </w:rPr>
        <w:t xml:space="preserve">ią: istniejące drogi, pobocza, rowy, oraz tereny zielone. </w:t>
      </w:r>
      <w:r w:rsidRPr="00436B5B">
        <w:rPr>
          <w:rFonts w:ascii="Verdana" w:hAnsi="Verdana" w:cs="Verdana"/>
          <w:i/>
          <w:iCs/>
          <w:color w:val="000000"/>
          <w:sz w:val="20"/>
        </w:rPr>
        <w:t>W</w:t>
      </w:r>
      <w:r>
        <w:rPr>
          <w:rFonts w:ascii="Verdana" w:hAnsi="Verdana" w:cs="Verdana"/>
          <w:i/>
          <w:iCs/>
          <w:color w:val="000000"/>
          <w:sz w:val="20"/>
        </w:rPr>
        <w:t> </w:t>
      </w:r>
      <w:r w:rsidRPr="00436B5B">
        <w:rPr>
          <w:rFonts w:ascii="Verdana" w:hAnsi="Verdana" w:cs="Verdana"/>
          <w:i/>
          <w:iCs/>
          <w:color w:val="000000"/>
          <w:sz w:val="20"/>
        </w:rPr>
        <w:t>bezpo</w:t>
      </w:r>
      <w:r>
        <w:rPr>
          <w:rFonts w:ascii="Verdana" w:hAnsi="Verdana" w:cs="Verdana"/>
          <w:i/>
          <w:iCs/>
          <w:color w:val="000000"/>
          <w:sz w:val="20"/>
        </w:rPr>
        <w:t>średnim sąsiedztwie projektowanych</w:t>
      </w:r>
      <w:r w:rsidRPr="00436B5B">
        <w:rPr>
          <w:rFonts w:ascii="Verdana" w:hAnsi="Verdana" w:cs="Verdana"/>
          <w:i/>
          <w:iCs/>
          <w:color w:val="000000"/>
          <w:sz w:val="20"/>
        </w:rPr>
        <w:t xml:space="preserve"> </w:t>
      </w:r>
      <w:r>
        <w:rPr>
          <w:rFonts w:ascii="Verdana" w:hAnsi="Verdana" w:cs="Verdana"/>
          <w:i/>
          <w:iCs/>
          <w:color w:val="000000"/>
          <w:sz w:val="20"/>
        </w:rPr>
        <w:t>dróg</w:t>
      </w:r>
      <w:r w:rsidRPr="00436B5B">
        <w:rPr>
          <w:rFonts w:ascii="Verdana" w:hAnsi="Verdana" w:cs="Verdana"/>
          <w:i/>
          <w:iCs/>
          <w:color w:val="000000"/>
          <w:sz w:val="20"/>
        </w:rPr>
        <w:t xml:space="preserve"> znajduje się</w:t>
      </w:r>
      <w:r>
        <w:rPr>
          <w:rFonts w:ascii="Verdana" w:hAnsi="Verdana" w:cs="Verdana"/>
          <w:i/>
          <w:iCs/>
          <w:color w:val="000000"/>
          <w:sz w:val="20"/>
        </w:rPr>
        <w:t xml:space="preserve"> zabudowa jednorodzinna. Drogi wewnętrzne są zbudowane głównie z gliny i kruszywa, </w:t>
      </w:r>
      <w:r>
        <w:rPr>
          <w:rFonts w:ascii="Verdana" w:hAnsi="Verdana" w:cs="Verdana"/>
          <w:i/>
          <w:iCs/>
          <w:color w:val="000000"/>
          <w:sz w:val="20"/>
        </w:rPr>
        <w:br/>
        <w:t>o średniej szerokości 3,0m</w:t>
      </w:r>
      <w:r w:rsidRPr="000D40CD">
        <w:rPr>
          <w:rFonts w:ascii="Verdana" w:hAnsi="Verdana" w:cs="Arial"/>
          <w:i/>
          <w:iCs/>
          <w:color w:val="000000"/>
          <w:sz w:val="20"/>
        </w:rPr>
        <w:t>.</w:t>
      </w:r>
    </w:p>
    <w:p w:rsidR="005B7DE8" w:rsidRPr="005B7DE8" w:rsidRDefault="005B7DE8" w:rsidP="00D54AEC">
      <w:pPr>
        <w:pStyle w:val="Tekstpodstawowywcity3"/>
        <w:spacing w:line="276" w:lineRule="auto"/>
        <w:ind w:left="0" w:right="-10" w:firstLine="709"/>
        <w:rPr>
          <w:rFonts w:ascii="Verdana" w:hAnsi="Verdana" w:cs="Arial"/>
          <w:i/>
          <w:sz w:val="20"/>
          <w:szCs w:val="20"/>
        </w:rPr>
      </w:pPr>
    </w:p>
    <w:p w:rsidR="002E1637" w:rsidRDefault="002E1637" w:rsidP="00D54AEC">
      <w:pPr>
        <w:pStyle w:val="Nagwek2"/>
        <w:spacing w:line="276" w:lineRule="auto"/>
        <w:rPr>
          <w:rFonts w:ascii="Verdana" w:hAnsi="Verdana"/>
          <w:i/>
        </w:rPr>
      </w:pPr>
      <w:bookmarkStart w:id="23" w:name="_Toc82352469"/>
      <w:r w:rsidRPr="00EC05B5">
        <w:rPr>
          <w:rFonts w:ascii="Verdana" w:hAnsi="Verdana"/>
          <w:i/>
        </w:rPr>
        <w:t>Warunki geologiczno-inżynierskie</w:t>
      </w:r>
      <w:bookmarkEnd w:id="22"/>
      <w:bookmarkEnd w:id="23"/>
    </w:p>
    <w:p w:rsidR="00232D30" w:rsidRDefault="00232D30" w:rsidP="00D54AEC">
      <w:pPr>
        <w:pStyle w:val="Nagwek"/>
        <w:tabs>
          <w:tab w:val="clear" w:pos="4536"/>
          <w:tab w:val="clear" w:pos="9072"/>
        </w:tabs>
        <w:spacing w:line="276" w:lineRule="auto"/>
        <w:ind w:firstLine="708"/>
        <w:jc w:val="both"/>
        <w:rPr>
          <w:rFonts w:ascii="Verdana" w:hAnsi="Verdana" w:cs="Arial"/>
          <w:i/>
          <w:szCs w:val="20"/>
          <w:highlight w:val="yellow"/>
        </w:rPr>
      </w:pPr>
      <w:bookmarkStart w:id="24" w:name="_Toc189725641"/>
      <w:bookmarkStart w:id="25" w:name="_Toc208968672"/>
      <w:bookmarkStart w:id="26" w:name="_Toc270666883"/>
    </w:p>
    <w:p w:rsidR="009779FB" w:rsidRPr="0012320B" w:rsidRDefault="009779FB" w:rsidP="009779FB">
      <w:pPr>
        <w:pStyle w:val="Nagwek"/>
        <w:spacing w:line="276" w:lineRule="auto"/>
        <w:ind w:firstLine="708"/>
        <w:jc w:val="both"/>
        <w:rPr>
          <w:rFonts w:ascii="Verdana" w:hAnsi="Verdana" w:cs="Arial"/>
          <w:i/>
          <w:szCs w:val="20"/>
        </w:rPr>
      </w:pPr>
      <w:bookmarkStart w:id="27" w:name="_Toc82352470"/>
      <w:r w:rsidRPr="0012320B">
        <w:rPr>
          <w:rFonts w:ascii="Verdana" w:hAnsi="Verdana" w:cs="Arial"/>
          <w:i/>
          <w:szCs w:val="20"/>
        </w:rPr>
        <w:t xml:space="preserve">Na podstawie Rozporządzenia Ministra Transportu, Budownictwa  i Gospodarki Morskiej w sprawie ustalania geotechnicznych warunków posadowienia obiektów budowlanych z dnia  25 kwietnia 2012 Dz.U. poz. 463 oraz opinii geotechnicznej </w:t>
      </w:r>
      <w:r>
        <w:rPr>
          <w:rFonts w:ascii="Verdana" w:hAnsi="Verdana" w:cs="Arial"/>
          <w:i/>
          <w:szCs w:val="20"/>
        </w:rPr>
        <w:br/>
      </w:r>
      <w:r w:rsidRPr="0012320B">
        <w:rPr>
          <w:rFonts w:ascii="Verdana" w:hAnsi="Verdana" w:cs="Arial"/>
          <w:i/>
          <w:szCs w:val="20"/>
        </w:rPr>
        <w:t>na omawianym terenie występują proste warunki gruntowe. Obiekt zaliczono do </w:t>
      </w:r>
      <w:r>
        <w:rPr>
          <w:rFonts w:ascii="Verdana" w:hAnsi="Verdana" w:cs="Arial"/>
          <w:i/>
          <w:szCs w:val="20"/>
        </w:rPr>
        <w:t>pierwszej</w:t>
      </w:r>
      <w:r w:rsidRPr="0012320B">
        <w:rPr>
          <w:rFonts w:ascii="Verdana" w:hAnsi="Verdana" w:cs="Arial"/>
          <w:i/>
          <w:szCs w:val="20"/>
        </w:rPr>
        <w:t xml:space="preserve"> kategorii geotechnicznej.</w:t>
      </w:r>
    </w:p>
    <w:p w:rsidR="009779FB" w:rsidRDefault="009779FB" w:rsidP="009779FB">
      <w:pPr>
        <w:pStyle w:val="Nagwek"/>
        <w:spacing w:line="276" w:lineRule="auto"/>
        <w:ind w:firstLine="708"/>
        <w:jc w:val="both"/>
        <w:rPr>
          <w:rFonts w:ascii="Verdana" w:hAnsi="Verdana" w:cs="Arial"/>
          <w:i/>
          <w:szCs w:val="20"/>
        </w:rPr>
      </w:pPr>
      <w:r w:rsidRPr="0012320B">
        <w:rPr>
          <w:rFonts w:ascii="Verdana" w:hAnsi="Verdana" w:cs="Arial"/>
          <w:i/>
          <w:szCs w:val="20"/>
        </w:rPr>
        <w:t xml:space="preserve">Szczegółowe dane określające warunki gruntowo – wodne zawarte </w:t>
      </w:r>
      <w:r>
        <w:rPr>
          <w:rFonts w:ascii="Verdana" w:hAnsi="Verdana" w:cs="Arial"/>
          <w:i/>
          <w:szCs w:val="20"/>
        </w:rPr>
        <w:br/>
      </w:r>
      <w:r w:rsidRPr="0012320B">
        <w:rPr>
          <w:rFonts w:ascii="Verdana" w:hAnsi="Verdana" w:cs="Arial"/>
          <w:i/>
          <w:szCs w:val="20"/>
        </w:rPr>
        <w:t>są w dokumentacji geotechnicznej (badania kontrolne – geotechniczn</w:t>
      </w:r>
      <w:r w:rsidRPr="000D40CD">
        <w:rPr>
          <w:rFonts w:ascii="Verdana" w:hAnsi="Verdana" w:cs="Arial"/>
          <w:i/>
          <w:szCs w:val="20"/>
        </w:rPr>
        <w:t>e).</w:t>
      </w:r>
    </w:p>
    <w:p w:rsidR="009779FB" w:rsidRDefault="009779FB" w:rsidP="009779FB">
      <w:pPr>
        <w:pStyle w:val="Nagwek"/>
        <w:spacing w:line="276" w:lineRule="auto"/>
        <w:ind w:firstLine="708"/>
        <w:jc w:val="both"/>
        <w:rPr>
          <w:rFonts w:ascii="Verdana" w:hAnsi="Verdana" w:cs="Arial"/>
          <w:i/>
          <w:szCs w:val="20"/>
          <w:highlight w:val="yellow"/>
        </w:rPr>
      </w:pPr>
    </w:p>
    <w:p w:rsidR="002E1637" w:rsidRPr="00EC05B5" w:rsidRDefault="002E1637" w:rsidP="00D54AEC">
      <w:pPr>
        <w:pStyle w:val="Nagwek2"/>
        <w:spacing w:line="276" w:lineRule="auto"/>
        <w:rPr>
          <w:rFonts w:ascii="Verdana" w:hAnsi="Verdana"/>
          <w:i/>
        </w:rPr>
      </w:pPr>
      <w:r w:rsidRPr="00EC05B5">
        <w:rPr>
          <w:rFonts w:ascii="Verdana" w:hAnsi="Verdana"/>
          <w:i/>
        </w:rPr>
        <w:t>Po</w:t>
      </w:r>
      <w:bookmarkEnd w:id="24"/>
      <w:bookmarkEnd w:id="25"/>
      <w:r w:rsidRPr="00EC05B5">
        <w:rPr>
          <w:rFonts w:ascii="Verdana" w:hAnsi="Verdana"/>
          <w:i/>
        </w:rPr>
        <w:t>dstawowe sieci uzbrojenia</w:t>
      </w:r>
      <w:bookmarkEnd w:id="26"/>
      <w:bookmarkEnd w:id="27"/>
    </w:p>
    <w:p w:rsidR="002E1637" w:rsidRPr="00EC05B5" w:rsidRDefault="002E1637" w:rsidP="00D54AEC">
      <w:pPr>
        <w:pStyle w:val="Nagwek"/>
        <w:tabs>
          <w:tab w:val="clear" w:pos="4536"/>
          <w:tab w:val="clear" w:pos="9072"/>
        </w:tabs>
        <w:spacing w:line="276" w:lineRule="auto"/>
        <w:ind w:firstLine="708"/>
        <w:jc w:val="both"/>
        <w:rPr>
          <w:rFonts w:ascii="Verdana" w:hAnsi="Verdana" w:cs="Arial"/>
          <w:i/>
          <w:szCs w:val="20"/>
        </w:rPr>
      </w:pPr>
      <w:bookmarkStart w:id="28" w:name="_Toc194313180"/>
      <w:bookmarkStart w:id="29" w:name="_Toc194313364"/>
      <w:bookmarkStart w:id="30" w:name="_Toc210204984"/>
      <w:bookmarkStart w:id="31" w:name="_Toc202327034"/>
      <w:bookmarkStart w:id="32" w:name="_Toc208968681"/>
      <w:r w:rsidRPr="00EC05B5">
        <w:rPr>
          <w:rFonts w:ascii="Verdana" w:hAnsi="Verdana" w:cs="Arial"/>
          <w:i/>
          <w:szCs w:val="20"/>
        </w:rPr>
        <w:t>W wyniku przeprowadzonej aktualizacji map zasadniczych, w obrębie projektowanego układu zlokalizowano następujące istniejące urządzenia uzbrojenia technicznego:</w:t>
      </w:r>
    </w:p>
    <w:p w:rsidR="00452338" w:rsidRDefault="00452338" w:rsidP="00D54AEC">
      <w:pPr>
        <w:pStyle w:val="Standard"/>
        <w:numPr>
          <w:ilvl w:val="0"/>
          <w:numId w:val="15"/>
        </w:numPr>
        <w:tabs>
          <w:tab w:val="left" w:pos="360"/>
          <w:tab w:val="left" w:pos="993"/>
        </w:tabs>
        <w:spacing w:line="276" w:lineRule="auto"/>
        <w:ind w:left="1417" w:hanging="141"/>
        <w:jc w:val="both"/>
        <w:rPr>
          <w:rFonts w:ascii="Verdana" w:hAnsi="Verdana" w:cs="Arial"/>
          <w:i/>
          <w:iCs/>
          <w:color w:val="000000"/>
        </w:rPr>
      </w:pPr>
      <w:r>
        <w:rPr>
          <w:rFonts w:ascii="Verdana" w:hAnsi="Verdana" w:cs="Arial"/>
          <w:i/>
          <w:iCs/>
          <w:color w:val="000000"/>
        </w:rPr>
        <w:t>sieć wodociągowa;</w:t>
      </w:r>
    </w:p>
    <w:p w:rsidR="00452338" w:rsidRDefault="00452338" w:rsidP="00D54AEC">
      <w:pPr>
        <w:pStyle w:val="Standard"/>
        <w:numPr>
          <w:ilvl w:val="0"/>
          <w:numId w:val="15"/>
        </w:numPr>
        <w:tabs>
          <w:tab w:val="left" w:pos="360"/>
          <w:tab w:val="left" w:pos="993"/>
        </w:tabs>
        <w:spacing w:line="276" w:lineRule="auto"/>
        <w:ind w:left="1417" w:hanging="141"/>
        <w:jc w:val="both"/>
        <w:rPr>
          <w:rFonts w:ascii="Verdana" w:hAnsi="Verdana" w:cs="Arial"/>
          <w:i/>
          <w:iCs/>
          <w:color w:val="000000"/>
        </w:rPr>
      </w:pPr>
      <w:r>
        <w:rPr>
          <w:rFonts w:ascii="Verdana" w:hAnsi="Verdana" w:cs="Arial"/>
          <w:i/>
          <w:iCs/>
          <w:color w:val="000000"/>
        </w:rPr>
        <w:t>sieć energetyczna;</w:t>
      </w:r>
    </w:p>
    <w:p w:rsidR="00452338" w:rsidRDefault="00452338" w:rsidP="00D54AEC">
      <w:pPr>
        <w:pStyle w:val="Standard"/>
        <w:numPr>
          <w:ilvl w:val="0"/>
          <w:numId w:val="15"/>
        </w:numPr>
        <w:spacing w:line="276" w:lineRule="auto"/>
        <w:ind w:left="1417" w:hanging="141"/>
        <w:jc w:val="both"/>
        <w:rPr>
          <w:rFonts w:ascii="Verdana" w:hAnsi="Verdana" w:cs="Arial"/>
          <w:i/>
          <w:iCs/>
          <w:color w:val="000000"/>
        </w:rPr>
      </w:pPr>
      <w:r>
        <w:rPr>
          <w:rFonts w:ascii="Verdana" w:hAnsi="Verdana" w:cs="Arial"/>
          <w:i/>
          <w:iCs/>
          <w:color w:val="000000"/>
        </w:rPr>
        <w:t>sieć gazowa;</w:t>
      </w:r>
    </w:p>
    <w:p w:rsidR="00452338" w:rsidRDefault="00452338" w:rsidP="00D54AEC">
      <w:pPr>
        <w:pStyle w:val="Standard"/>
        <w:numPr>
          <w:ilvl w:val="0"/>
          <w:numId w:val="15"/>
        </w:numPr>
        <w:spacing w:line="276" w:lineRule="auto"/>
        <w:ind w:left="1417" w:hanging="141"/>
        <w:jc w:val="both"/>
        <w:rPr>
          <w:rFonts w:ascii="Verdana" w:hAnsi="Verdana" w:cs="Arial"/>
          <w:i/>
          <w:iCs/>
          <w:color w:val="000000"/>
        </w:rPr>
      </w:pPr>
      <w:r>
        <w:rPr>
          <w:rFonts w:ascii="Verdana" w:hAnsi="Verdana" w:cs="Arial"/>
          <w:i/>
          <w:iCs/>
          <w:color w:val="000000"/>
        </w:rPr>
        <w:t>kanalizacja sanitarna;</w:t>
      </w:r>
    </w:p>
    <w:p w:rsidR="00452338" w:rsidRDefault="00452338" w:rsidP="00D54AEC">
      <w:pPr>
        <w:pStyle w:val="Standard"/>
        <w:numPr>
          <w:ilvl w:val="0"/>
          <w:numId w:val="15"/>
        </w:numPr>
        <w:spacing w:line="276" w:lineRule="auto"/>
        <w:ind w:left="1417" w:hanging="141"/>
        <w:jc w:val="both"/>
        <w:rPr>
          <w:rFonts w:ascii="Verdana" w:hAnsi="Verdana" w:cs="Arial"/>
          <w:i/>
          <w:iCs/>
          <w:color w:val="000000"/>
        </w:rPr>
      </w:pPr>
      <w:r>
        <w:rPr>
          <w:rFonts w:ascii="Verdana" w:hAnsi="Verdana" w:cs="Arial"/>
          <w:i/>
          <w:iCs/>
          <w:color w:val="000000"/>
        </w:rPr>
        <w:t>sieć teletechniczna.</w:t>
      </w:r>
    </w:p>
    <w:p w:rsidR="003A4156" w:rsidRPr="00A62B3A" w:rsidRDefault="003A4156" w:rsidP="00D54AEC">
      <w:pPr>
        <w:ind w:firstLine="709"/>
        <w:jc w:val="both"/>
        <w:rPr>
          <w:rFonts w:ascii="Verdana" w:hAnsi="Verdana" w:cs="Arial"/>
          <w:b/>
          <w:i/>
          <w:sz w:val="20"/>
          <w:szCs w:val="20"/>
        </w:rPr>
      </w:pPr>
      <w:r w:rsidRPr="00A62B3A">
        <w:rPr>
          <w:rFonts w:ascii="Verdana" w:hAnsi="Verdana" w:cs="Arial"/>
          <w:b/>
          <w:i/>
          <w:sz w:val="20"/>
          <w:szCs w:val="20"/>
        </w:rPr>
        <w:t>Prowadzenie prac w pobliżu istniejących sieci gazowej,  teletechniczn</w:t>
      </w:r>
      <w:r w:rsidR="00C7789C" w:rsidRPr="00A62B3A">
        <w:rPr>
          <w:rFonts w:ascii="Verdana" w:hAnsi="Verdana" w:cs="Arial"/>
          <w:b/>
          <w:i/>
          <w:sz w:val="20"/>
          <w:szCs w:val="20"/>
        </w:rPr>
        <w:t xml:space="preserve">ej, wodociągowej, energetycznej, ciepłowniczej i kanalizacyjnej </w:t>
      </w:r>
      <w:r w:rsidRPr="00A62B3A">
        <w:rPr>
          <w:rFonts w:ascii="Verdana" w:hAnsi="Verdana" w:cs="Arial"/>
          <w:b/>
          <w:i/>
          <w:sz w:val="20"/>
          <w:szCs w:val="20"/>
        </w:rPr>
        <w:t>należy prowadzić ręczniei pod nadzorem odpowiednich służb, z powiadomieniem przed prz</w:t>
      </w:r>
      <w:r w:rsidR="00AE4384" w:rsidRPr="00A62B3A">
        <w:rPr>
          <w:rFonts w:ascii="Verdana" w:hAnsi="Verdana" w:cs="Arial"/>
          <w:b/>
          <w:i/>
          <w:sz w:val="20"/>
          <w:szCs w:val="20"/>
        </w:rPr>
        <w:t>ystąpieniem do robót, zgodnie z </w:t>
      </w:r>
      <w:r w:rsidRPr="00A62B3A">
        <w:rPr>
          <w:rFonts w:ascii="Verdana" w:hAnsi="Verdana" w:cs="Arial"/>
          <w:b/>
          <w:i/>
          <w:sz w:val="20"/>
          <w:szCs w:val="20"/>
        </w:rPr>
        <w:t>zapisami zamieszczonymiw uzgodnieniach branżowych.</w:t>
      </w:r>
    </w:p>
    <w:p w:rsidR="002E1637" w:rsidRPr="00EC05B5" w:rsidRDefault="002E1637" w:rsidP="00D54AEC">
      <w:pPr>
        <w:pStyle w:val="Nagwek1"/>
        <w:spacing w:line="276" w:lineRule="auto"/>
        <w:rPr>
          <w:rFonts w:ascii="Verdana" w:hAnsi="Verdana"/>
          <w:i/>
        </w:rPr>
      </w:pPr>
      <w:bookmarkStart w:id="33" w:name="_Toc82352471"/>
      <w:r w:rsidRPr="00EC05B5">
        <w:rPr>
          <w:rFonts w:ascii="Verdana" w:hAnsi="Verdana"/>
          <w:i/>
        </w:rPr>
        <w:t>Opis stanu projektowanego.</w:t>
      </w:r>
      <w:bookmarkEnd w:id="28"/>
      <w:bookmarkEnd w:id="29"/>
      <w:bookmarkEnd w:id="30"/>
      <w:bookmarkEnd w:id="33"/>
    </w:p>
    <w:p w:rsidR="002E1637" w:rsidRPr="00EC05B5" w:rsidRDefault="002E1637" w:rsidP="00D54AEC">
      <w:pPr>
        <w:pStyle w:val="Nagwek2"/>
        <w:spacing w:line="276" w:lineRule="auto"/>
        <w:rPr>
          <w:rFonts w:ascii="Verdana" w:hAnsi="Verdana"/>
          <w:i/>
        </w:rPr>
      </w:pPr>
      <w:bookmarkStart w:id="34" w:name="_Toc82352472"/>
      <w:r w:rsidRPr="00EC05B5">
        <w:rPr>
          <w:rFonts w:ascii="Verdana" w:hAnsi="Verdana"/>
          <w:i/>
        </w:rPr>
        <w:t>Opis projektowanego rozwiązania</w:t>
      </w:r>
      <w:bookmarkEnd w:id="34"/>
    </w:p>
    <w:p w:rsidR="00270566" w:rsidRDefault="006F2A41" w:rsidP="00D54AEC">
      <w:pPr>
        <w:spacing w:after="0"/>
        <w:ind w:firstLine="680"/>
        <w:jc w:val="both"/>
        <w:rPr>
          <w:rFonts w:ascii="Verdana" w:hAnsi="Verdana" w:cs="Arial"/>
          <w:i/>
          <w:sz w:val="20"/>
          <w:szCs w:val="20"/>
        </w:rPr>
      </w:pPr>
      <w:bookmarkStart w:id="35" w:name="_Toc474054519"/>
      <w:bookmarkStart w:id="36" w:name="_Toc474054610"/>
      <w:bookmarkStart w:id="37" w:name="_Toc474285450"/>
      <w:bookmarkStart w:id="38" w:name="_Toc474285639"/>
      <w:bookmarkStart w:id="39" w:name="_Toc474286165"/>
      <w:bookmarkStart w:id="40" w:name="_Toc474562298"/>
      <w:bookmarkStart w:id="41" w:name="_Toc474562556"/>
      <w:bookmarkStart w:id="42" w:name="_Toc474659449"/>
      <w:bookmarkStart w:id="43" w:name="_Toc474659529"/>
      <w:bookmarkStart w:id="44" w:name="_Toc475419700"/>
      <w:bookmarkStart w:id="45" w:name="_Toc475419820"/>
      <w:bookmarkStart w:id="46" w:name="_Toc476105149"/>
      <w:bookmarkStart w:id="47" w:name="_Toc477163041"/>
      <w:bookmarkStart w:id="48" w:name="_Toc477163190"/>
      <w:bookmarkStart w:id="49" w:name="_Toc26529636"/>
      <w:bookmarkStart w:id="50" w:name="_Toc167088882"/>
      <w:r>
        <w:rPr>
          <w:rFonts w:ascii="Verdana" w:hAnsi="Verdana" w:cs="Arial"/>
          <w:i/>
          <w:sz w:val="20"/>
          <w:szCs w:val="20"/>
        </w:rPr>
        <w:t>Odwodnienie przebudowywanych dróg zaprojektowano poprzez zabudowę wpustów ulicznych podłączanych do projektowanej kanalizacji deszczowej. Kanał DN</w:t>
      </w:r>
      <w:r w:rsidR="001C54F1">
        <w:rPr>
          <w:rFonts w:ascii="Verdana" w:hAnsi="Verdana" w:cs="Arial"/>
          <w:i/>
          <w:sz w:val="20"/>
          <w:szCs w:val="20"/>
        </w:rPr>
        <w:t>5</w:t>
      </w:r>
      <w:r>
        <w:rPr>
          <w:rFonts w:ascii="Verdana" w:hAnsi="Verdana" w:cs="Arial"/>
          <w:i/>
          <w:sz w:val="20"/>
          <w:szCs w:val="20"/>
        </w:rPr>
        <w:t xml:space="preserve">00 poprowadzono w jezdni projektowanego układu drogowego. Podłączenie wpustów zaprojektowano z rur DN200. </w:t>
      </w:r>
      <w:r w:rsidR="000B16DD">
        <w:rPr>
          <w:rFonts w:ascii="Verdana" w:hAnsi="Verdana" w:cs="Arial"/>
          <w:i/>
          <w:sz w:val="20"/>
          <w:szCs w:val="20"/>
        </w:rPr>
        <w:t>Z uwagi na rzeczywiste użytkowanie jedni w</w:t>
      </w:r>
      <w:r>
        <w:rPr>
          <w:rFonts w:ascii="Verdana" w:hAnsi="Verdana" w:cs="Arial"/>
          <w:i/>
          <w:sz w:val="20"/>
          <w:szCs w:val="20"/>
        </w:rPr>
        <w:t xml:space="preserve">łazy studzienek należy zlokalizować w osi </w:t>
      </w:r>
      <w:r w:rsidR="000B16DD">
        <w:rPr>
          <w:rFonts w:ascii="Verdana" w:hAnsi="Verdana" w:cs="Arial"/>
          <w:i/>
          <w:sz w:val="20"/>
          <w:szCs w:val="20"/>
        </w:rPr>
        <w:t>jezdni</w:t>
      </w:r>
      <w:r>
        <w:rPr>
          <w:rFonts w:ascii="Verdana" w:hAnsi="Verdana" w:cs="Arial"/>
          <w:i/>
          <w:sz w:val="20"/>
          <w:szCs w:val="20"/>
        </w:rPr>
        <w:t xml:space="preserve">. Z uwagi na brak możliwości grawitacyjnego odprowadzenia wód opadowych zaprojektowano przepompownie zlokalizowaną w rejonie skrzyżowania ul. Spacerowej i Miodowej. Studzienkę rozprężną zaprojektowano w poboczu ul. Spacerowej. Odprowadzenie </w:t>
      </w:r>
      <w:r w:rsidR="00A3311E">
        <w:rPr>
          <w:rFonts w:ascii="Verdana" w:hAnsi="Verdana" w:cs="Arial"/>
          <w:i/>
          <w:sz w:val="20"/>
          <w:szCs w:val="20"/>
        </w:rPr>
        <w:t>wód</w:t>
      </w:r>
      <w:r>
        <w:rPr>
          <w:rFonts w:ascii="Verdana" w:hAnsi="Verdana" w:cs="Arial"/>
          <w:i/>
          <w:sz w:val="20"/>
          <w:szCs w:val="20"/>
        </w:rPr>
        <w:t xml:space="preserve"> zaprojektowan</w:t>
      </w:r>
      <w:r w:rsidR="000B16DD">
        <w:rPr>
          <w:rFonts w:ascii="Verdana" w:hAnsi="Verdana" w:cs="Arial"/>
          <w:i/>
          <w:sz w:val="20"/>
          <w:szCs w:val="20"/>
        </w:rPr>
        <w:t>o do rowu drogowego otwartego w </w:t>
      </w:r>
      <w:r w:rsidR="00A3311E">
        <w:rPr>
          <w:rFonts w:ascii="Verdana" w:hAnsi="Verdana" w:cs="Arial"/>
          <w:i/>
          <w:sz w:val="20"/>
          <w:szCs w:val="20"/>
        </w:rPr>
        <w:t xml:space="preserve">rejonie ul. Tęczowej. </w:t>
      </w:r>
    </w:p>
    <w:p w:rsidR="004763E6" w:rsidRPr="00EC05B5" w:rsidRDefault="004763E6" w:rsidP="00D54AEC">
      <w:pPr>
        <w:spacing w:after="0"/>
        <w:ind w:firstLine="680"/>
        <w:jc w:val="both"/>
        <w:rPr>
          <w:rFonts w:ascii="Verdana" w:hAnsi="Verdana" w:cs="Arial"/>
          <w:i/>
          <w:sz w:val="20"/>
          <w:szCs w:val="20"/>
        </w:rPr>
      </w:pPr>
      <w:r w:rsidRPr="00EC05B5">
        <w:rPr>
          <w:rFonts w:ascii="Verdana" w:hAnsi="Verdana" w:cs="Arial"/>
          <w:i/>
          <w:sz w:val="20"/>
          <w:szCs w:val="20"/>
        </w:rPr>
        <w:lastRenderedPageBreak/>
        <w:t xml:space="preserve">Zaprojektowano kanalizację grawitacyjną z rur kanalizacyjnych kielichowych </w:t>
      </w:r>
      <w:r>
        <w:rPr>
          <w:rFonts w:ascii="Verdana" w:hAnsi="Verdana" w:cs="Arial"/>
          <w:i/>
          <w:sz w:val="20"/>
          <w:szCs w:val="20"/>
        </w:rPr>
        <w:t xml:space="preserve">PP/PE lub </w:t>
      </w:r>
      <w:r w:rsidRPr="00EC05B5">
        <w:rPr>
          <w:rFonts w:ascii="Verdana" w:hAnsi="Verdana" w:cs="Arial"/>
          <w:i/>
          <w:sz w:val="20"/>
          <w:szCs w:val="20"/>
        </w:rPr>
        <w:t>PVC</w:t>
      </w:r>
      <w:r>
        <w:rPr>
          <w:rFonts w:ascii="Verdana" w:hAnsi="Verdana" w:cs="Arial"/>
          <w:i/>
          <w:sz w:val="20"/>
          <w:szCs w:val="20"/>
        </w:rPr>
        <w:t xml:space="preserve"> litych </w:t>
      </w:r>
      <w:r w:rsidR="004425C4">
        <w:rPr>
          <w:rFonts w:ascii="Verdana" w:hAnsi="Verdana" w:cs="Arial"/>
          <w:i/>
          <w:sz w:val="20"/>
          <w:szCs w:val="20"/>
        </w:rPr>
        <w:t xml:space="preserve"> DN</w:t>
      </w:r>
      <w:r>
        <w:rPr>
          <w:rFonts w:ascii="Verdana" w:hAnsi="Verdana" w:cs="Arial"/>
          <w:i/>
          <w:sz w:val="20"/>
          <w:szCs w:val="20"/>
        </w:rPr>
        <w:t>20</w:t>
      </w:r>
      <w:r w:rsidRPr="00EC05B5">
        <w:rPr>
          <w:rFonts w:ascii="Verdana" w:hAnsi="Verdana" w:cs="Arial"/>
          <w:i/>
          <w:sz w:val="20"/>
          <w:szCs w:val="20"/>
        </w:rPr>
        <w:t>0-</w:t>
      </w:r>
      <w:r w:rsidR="00A62B3A">
        <w:rPr>
          <w:rFonts w:ascii="Verdana" w:hAnsi="Verdana" w:cs="Arial"/>
          <w:i/>
          <w:sz w:val="20"/>
          <w:szCs w:val="20"/>
        </w:rPr>
        <w:t>5</w:t>
      </w:r>
      <w:r w:rsidRPr="00EC05B5">
        <w:rPr>
          <w:rFonts w:ascii="Verdana" w:hAnsi="Verdana" w:cs="Arial"/>
          <w:i/>
          <w:sz w:val="20"/>
          <w:szCs w:val="20"/>
        </w:rPr>
        <w:t>00 klasa S, z przedłużonym kielichem łączonych</w:t>
      </w:r>
      <w:r>
        <w:rPr>
          <w:rFonts w:ascii="Verdana" w:hAnsi="Verdana" w:cs="Arial"/>
          <w:i/>
          <w:sz w:val="20"/>
          <w:szCs w:val="20"/>
        </w:rPr>
        <w:t xml:space="preserve"> na systemowe uszczelki gumowe </w:t>
      </w:r>
      <w:r w:rsidRPr="00EC05B5">
        <w:rPr>
          <w:rFonts w:ascii="Verdana" w:hAnsi="Verdana" w:cs="Arial"/>
          <w:i/>
          <w:sz w:val="20"/>
          <w:szCs w:val="20"/>
        </w:rPr>
        <w:t xml:space="preserve">SN 8 </w:t>
      </w:r>
      <w:r w:rsidR="00A15915">
        <w:rPr>
          <w:rFonts w:ascii="Verdana" w:hAnsi="Verdana" w:cs="Arial"/>
          <w:i/>
          <w:sz w:val="20"/>
          <w:szCs w:val="20"/>
        </w:rPr>
        <w:t xml:space="preserve"> (i SN12) </w:t>
      </w:r>
      <w:r w:rsidRPr="00EC05B5">
        <w:rPr>
          <w:rFonts w:ascii="Verdana" w:hAnsi="Verdana" w:cs="Arial"/>
          <w:i/>
          <w:sz w:val="20"/>
          <w:szCs w:val="20"/>
        </w:rPr>
        <w:t>kN/m</w:t>
      </w:r>
      <w:r w:rsidRPr="000C487E">
        <w:rPr>
          <w:rFonts w:ascii="Verdana" w:hAnsi="Verdana" w:cs="Arial"/>
          <w:i/>
          <w:sz w:val="20"/>
          <w:szCs w:val="20"/>
          <w:vertAlign w:val="superscript"/>
        </w:rPr>
        <w:t>2</w:t>
      </w:r>
      <w:r w:rsidRPr="00EC05B5">
        <w:rPr>
          <w:rFonts w:ascii="Verdana" w:hAnsi="Verdana" w:cs="Arial"/>
          <w:i/>
          <w:sz w:val="20"/>
          <w:szCs w:val="20"/>
        </w:rPr>
        <w:t xml:space="preserve"> SDR 34, spełniające wymogi normy PN-EN 1401-01:1999 </w:t>
      </w:r>
      <w:r>
        <w:rPr>
          <w:rFonts w:ascii="Verdana" w:hAnsi="Verdana" w:cs="Arial"/>
          <w:i/>
          <w:sz w:val="20"/>
          <w:szCs w:val="20"/>
        </w:rPr>
        <w:t xml:space="preserve">lub </w:t>
      </w:r>
      <w:r w:rsidRPr="000C487E">
        <w:rPr>
          <w:rFonts w:ascii="Verdana" w:hAnsi="Verdana" w:cs="Arial"/>
          <w:i/>
          <w:sz w:val="20"/>
          <w:szCs w:val="20"/>
        </w:rPr>
        <w:t xml:space="preserve">PN-EN 1852-1:2010 lub PN-EN 13476-3+A1:2009. </w:t>
      </w:r>
      <w:r w:rsidR="00941029">
        <w:rPr>
          <w:rFonts w:ascii="Verdana" w:hAnsi="Verdana" w:cs="Arial"/>
          <w:i/>
          <w:sz w:val="20"/>
          <w:szCs w:val="20"/>
        </w:rPr>
        <w:t xml:space="preserve">Odcinek rurociągu tłocznego zaprojektowano z rur </w:t>
      </w:r>
      <w:r w:rsidR="00A15915">
        <w:rPr>
          <w:rFonts w:ascii="Verdana" w:hAnsi="Verdana" w:cs="Arial"/>
          <w:i/>
          <w:sz w:val="20"/>
          <w:szCs w:val="20"/>
        </w:rPr>
        <w:t>Dz2</w:t>
      </w:r>
      <w:r w:rsidR="00A62B3A">
        <w:rPr>
          <w:rFonts w:ascii="Verdana" w:hAnsi="Verdana" w:cs="Arial"/>
          <w:i/>
          <w:sz w:val="20"/>
          <w:szCs w:val="20"/>
        </w:rPr>
        <w:t>00</w:t>
      </w:r>
      <w:r w:rsidR="00941029">
        <w:rPr>
          <w:rFonts w:ascii="Verdana" w:hAnsi="Verdana" w:cs="Arial"/>
          <w:i/>
          <w:sz w:val="20"/>
          <w:szCs w:val="20"/>
        </w:rPr>
        <w:t>PE100 SDR17</w:t>
      </w:r>
      <w:r w:rsidR="00132416">
        <w:rPr>
          <w:rFonts w:ascii="Verdana" w:hAnsi="Verdana" w:cs="Arial"/>
          <w:i/>
          <w:sz w:val="20"/>
          <w:szCs w:val="20"/>
        </w:rPr>
        <w:t xml:space="preserve"> HD</w:t>
      </w:r>
      <w:r w:rsidR="00941029">
        <w:rPr>
          <w:rFonts w:ascii="Verdana" w:hAnsi="Verdana" w:cs="Arial"/>
          <w:i/>
          <w:sz w:val="20"/>
          <w:szCs w:val="20"/>
        </w:rPr>
        <w:t xml:space="preserve">. </w:t>
      </w:r>
      <w:r w:rsidRPr="00EC05B5">
        <w:rPr>
          <w:rFonts w:ascii="Verdana" w:hAnsi="Verdana" w:cs="Arial"/>
          <w:i/>
          <w:sz w:val="20"/>
          <w:szCs w:val="20"/>
        </w:rPr>
        <w:t>Wszystkie elementy na kanalizacji: złączki, kształtki itd. należy stosować odpowiednio dla danej technologii i zastosowanego materiału rur.</w:t>
      </w:r>
    </w:p>
    <w:p w:rsidR="002E1637" w:rsidRPr="00EC05B5" w:rsidRDefault="002E1637" w:rsidP="00D54AEC">
      <w:pPr>
        <w:jc w:val="both"/>
        <w:rPr>
          <w:rFonts w:ascii="Verdana" w:hAnsi="Verdana" w:cs="Arial"/>
          <w:i/>
          <w:sz w:val="20"/>
          <w:szCs w:val="20"/>
        </w:rPr>
      </w:pPr>
      <w:r w:rsidRPr="00EC05B5">
        <w:rPr>
          <w:rFonts w:ascii="Verdana" w:hAnsi="Verdana" w:cs="Arial"/>
          <w:i/>
          <w:sz w:val="20"/>
          <w:szCs w:val="20"/>
        </w:rPr>
        <w:t>W każdym przypadku mają być dochowane następujące parametry i charakterystyka rur, połączeń:</w:t>
      </w:r>
    </w:p>
    <w:p w:rsidR="002E1637" w:rsidRPr="00EC05B5" w:rsidRDefault="002E1637" w:rsidP="00D54AEC">
      <w:pPr>
        <w:numPr>
          <w:ilvl w:val="0"/>
          <w:numId w:val="13"/>
        </w:numPr>
        <w:spacing w:after="0"/>
        <w:jc w:val="both"/>
        <w:rPr>
          <w:rFonts w:ascii="Verdana" w:hAnsi="Verdana" w:cs="Arial"/>
          <w:i/>
          <w:sz w:val="20"/>
          <w:szCs w:val="20"/>
        </w:rPr>
      </w:pPr>
      <w:r w:rsidRPr="00EC05B5">
        <w:rPr>
          <w:rFonts w:ascii="Verdana" w:hAnsi="Verdana" w:cs="Arial"/>
          <w:i/>
          <w:sz w:val="20"/>
          <w:szCs w:val="20"/>
        </w:rPr>
        <w:t>posiadanie aprobat technicznych z COBRTI „Instal” Warszawa i IBDiM Warszawa na cały stosowany asortyment lub zgodność z PN.</w:t>
      </w:r>
    </w:p>
    <w:p w:rsidR="002E1637" w:rsidRDefault="002E1637" w:rsidP="00D54AEC">
      <w:pPr>
        <w:numPr>
          <w:ilvl w:val="0"/>
          <w:numId w:val="13"/>
        </w:numPr>
        <w:spacing w:after="0"/>
        <w:jc w:val="both"/>
        <w:rPr>
          <w:rFonts w:ascii="Verdana" w:hAnsi="Verdana" w:cs="Arial"/>
          <w:i/>
          <w:sz w:val="20"/>
          <w:szCs w:val="20"/>
        </w:rPr>
      </w:pPr>
      <w:r w:rsidRPr="00EC05B5">
        <w:rPr>
          <w:rFonts w:ascii="Verdana" w:hAnsi="Verdana" w:cs="Arial"/>
          <w:i/>
          <w:sz w:val="20"/>
          <w:szCs w:val="20"/>
        </w:rPr>
        <w:t>oznaczenie znakiem B lub CE (wyrób budowlany).</w:t>
      </w:r>
    </w:p>
    <w:p w:rsidR="00502E7E" w:rsidRPr="00EC05B5" w:rsidRDefault="00502E7E" w:rsidP="00D54AEC">
      <w:pPr>
        <w:numPr>
          <w:ilvl w:val="0"/>
          <w:numId w:val="13"/>
        </w:numPr>
        <w:spacing w:after="0"/>
        <w:jc w:val="both"/>
        <w:rPr>
          <w:rFonts w:ascii="Verdana" w:hAnsi="Verdana" w:cs="Arial"/>
          <w:i/>
          <w:sz w:val="20"/>
          <w:szCs w:val="20"/>
        </w:rPr>
      </w:pPr>
      <w:r>
        <w:rPr>
          <w:rFonts w:ascii="Verdana" w:hAnsi="Verdana" w:cs="Arial"/>
          <w:i/>
          <w:sz w:val="20"/>
          <w:szCs w:val="20"/>
        </w:rPr>
        <w:t xml:space="preserve">Dopuszczenie do stosowania na terenach </w:t>
      </w:r>
      <w:r w:rsidR="00556B84">
        <w:rPr>
          <w:rFonts w:ascii="Verdana" w:hAnsi="Verdana" w:cs="Arial"/>
          <w:i/>
          <w:sz w:val="20"/>
          <w:szCs w:val="20"/>
        </w:rPr>
        <w:t>szkód</w:t>
      </w:r>
      <w:r>
        <w:rPr>
          <w:rFonts w:ascii="Verdana" w:hAnsi="Verdana" w:cs="Arial"/>
          <w:i/>
          <w:sz w:val="20"/>
          <w:szCs w:val="20"/>
        </w:rPr>
        <w:t xml:space="preserve"> górniczych</w:t>
      </w:r>
    </w:p>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rsidR="002E1637" w:rsidRPr="00EC05B5" w:rsidRDefault="002E1637" w:rsidP="00D54AEC">
      <w:pPr>
        <w:ind w:firstLine="851"/>
        <w:jc w:val="both"/>
        <w:rPr>
          <w:rFonts w:ascii="Verdana" w:hAnsi="Verdana" w:cs="Arial"/>
          <w:i/>
          <w:sz w:val="20"/>
          <w:szCs w:val="20"/>
        </w:rPr>
      </w:pPr>
      <w:r w:rsidRPr="00EC05B5">
        <w:rPr>
          <w:rFonts w:ascii="Verdana" w:hAnsi="Verdana" w:cs="Arial"/>
          <w:i/>
          <w:sz w:val="20"/>
          <w:szCs w:val="20"/>
        </w:rPr>
        <w:t>Przewiduje się ułożenie przewodów kanalizacji deszczowej w wykopach otwartych wąskoprzestrzennych z dostosowaniem do harmonogramu całości robót i Projektu organizacji ruchu. Przewody należy ułożyć w 30 cm obsypce i 20 cm podsypce z piasku (gruntu o frakcji piaskowej, przepuszczalnej, dobrze zagęszczanej o Is≥0,97). Przy zasypywaniu wykopu grunt należy zagęszczać warstwami co 20 cm ubijakiem mechanicznym (ls≥0,97).</w:t>
      </w:r>
    </w:p>
    <w:p w:rsidR="002E1637" w:rsidRPr="00EC05B5" w:rsidRDefault="002E1637" w:rsidP="00D54AEC">
      <w:pPr>
        <w:ind w:firstLine="851"/>
        <w:jc w:val="both"/>
        <w:rPr>
          <w:rFonts w:ascii="Verdana" w:hAnsi="Verdana" w:cs="Arial"/>
          <w:i/>
          <w:sz w:val="20"/>
          <w:szCs w:val="20"/>
        </w:rPr>
      </w:pPr>
      <w:r w:rsidRPr="00EC05B5">
        <w:rPr>
          <w:rFonts w:ascii="Verdana" w:hAnsi="Verdana" w:cs="Arial"/>
          <w:i/>
          <w:sz w:val="20"/>
          <w:szCs w:val="20"/>
        </w:rPr>
        <w:t xml:space="preserve">Trasy projektowanej sieci kanalizacyjnej w ramach niniejszego opracowania wraz z przyłączami przedstawiono na rysunku „Plan sytuacyjny”. Przebieg projektowanej kanalizacji, średnice kanałów, spadki, długości kanalizacji pokazano również na profilach podłużnych. </w:t>
      </w:r>
    </w:p>
    <w:p w:rsidR="002E1637" w:rsidRPr="00EC05B5" w:rsidRDefault="002E1637" w:rsidP="00D54AEC">
      <w:pPr>
        <w:ind w:firstLine="709"/>
        <w:jc w:val="both"/>
        <w:rPr>
          <w:rFonts w:ascii="Verdana" w:hAnsi="Verdana" w:cs="Arial"/>
          <w:i/>
          <w:sz w:val="20"/>
          <w:szCs w:val="20"/>
        </w:rPr>
      </w:pPr>
      <w:r w:rsidRPr="00EC05B5">
        <w:rPr>
          <w:rFonts w:ascii="Verdana" w:hAnsi="Verdana" w:cs="Arial"/>
          <w:i/>
          <w:sz w:val="20"/>
          <w:szCs w:val="20"/>
        </w:rPr>
        <w:t>Z uwagi na założone etapy wykonania całości inwestycji, polegającą na wykonaniu w pierwszej kolejności robót ziemnych związanych z wykonaniem nasypów, warstw podbudowy i nawierzchni jezdnej, wykonanie sieci kanalizacyjnej z przyłączami zaprojektowano metodą rozkopów otwartych.</w:t>
      </w:r>
    </w:p>
    <w:p w:rsidR="002E1637" w:rsidRPr="00EC05B5" w:rsidRDefault="002E1637" w:rsidP="00D54AEC">
      <w:pPr>
        <w:pStyle w:val="Nagwek2"/>
        <w:spacing w:line="276" w:lineRule="auto"/>
        <w:rPr>
          <w:rFonts w:ascii="Verdana" w:hAnsi="Verdana"/>
          <w:i/>
        </w:rPr>
      </w:pPr>
      <w:bookmarkStart w:id="51" w:name="_Toc82352473"/>
      <w:r w:rsidRPr="00EC05B5">
        <w:rPr>
          <w:rFonts w:ascii="Verdana" w:hAnsi="Verdana"/>
          <w:i/>
        </w:rPr>
        <w:t>Studzienki kanalizacyjne</w:t>
      </w:r>
      <w:bookmarkEnd w:id="51"/>
    </w:p>
    <w:p w:rsidR="002E1637" w:rsidRPr="00EC05B5" w:rsidRDefault="002E1637" w:rsidP="00D54AEC">
      <w:pPr>
        <w:jc w:val="both"/>
        <w:rPr>
          <w:rFonts w:ascii="Verdana" w:hAnsi="Verdana" w:cs="Arial"/>
          <w:i/>
          <w:sz w:val="20"/>
          <w:szCs w:val="20"/>
        </w:rPr>
      </w:pPr>
      <w:r w:rsidRPr="00EC05B5">
        <w:rPr>
          <w:rFonts w:ascii="Verdana" w:hAnsi="Verdana" w:cs="Arial"/>
          <w:i/>
          <w:sz w:val="20"/>
          <w:szCs w:val="20"/>
        </w:rPr>
        <w:t xml:space="preserve">Zaprojektowano studzienki </w:t>
      </w:r>
      <w:r w:rsidR="00DA0233" w:rsidRPr="00EC05B5">
        <w:rPr>
          <w:rFonts w:ascii="Verdana" w:hAnsi="Verdana" w:cs="Arial"/>
          <w:i/>
          <w:sz w:val="20"/>
          <w:szCs w:val="20"/>
        </w:rPr>
        <w:t xml:space="preserve">rewizyjne i przelotowe o średnicy </w:t>
      </w:r>
      <w:r w:rsidR="00895F09">
        <w:rPr>
          <w:rFonts w:ascii="Verdana" w:hAnsi="Verdana" w:cs="Arial"/>
          <w:i/>
          <w:sz w:val="20"/>
          <w:szCs w:val="20"/>
        </w:rPr>
        <w:t xml:space="preserve">DN1000 i </w:t>
      </w:r>
      <w:r w:rsidR="00DA0233" w:rsidRPr="00EC05B5">
        <w:rPr>
          <w:rFonts w:ascii="Verdana" w:hAnsi="Verdana" w:cs="Arial"/>
          <w:i/>
          <w:sz w:val="20"/>
          <w:szCs w:val="20"/>
        </w:rPr>
        <w:t>DN1200spełniające poniższe wymagania:</w:t>
      </w:r>
    </w:p>
    <w:p w:rsidR="00C91451" w:rsidRDefault="00521097" w:rsidP="00D54AEC">
      <w:pPr>
        <w:pStyle w:val="Nagwek"/>
        <w:numPr>
          <w:ilvl w:val="0"/>
          <w:numId w:val="9"/>
        </w:numPr>
        <w:tabs>
          <w:tab w:val="clear" w:pos="4536"/>
          <w:tab w:val="clear" w:pos="9072"/>
        </w:tabs>
        <w:spacing w:line="276" w:lineRule="auto"/>
        <w:ind w:left="426" w:hanging="284"/>
        <w:jc w:val="both"/>
        <w:rPr>
          <w:rFonts w:ascii="Verdana" w:hAnsi="Verdana" w:cs="Arial"/>
          <w:i/>
          <w:szCs w:val="20"/>
        </w:rPr>
      </w:pPr>
      <w:r w:rsidRPr="00EC05B5">
        <w:rPr>
          <w:rFonts w:ascii="Verdana" w:hAnsi="Verdana" w:cs="Arial"/>
          <w:i/>
          <w:szCs w:val="20"/>
        </w:rPr>
        <w:t xml:space="preserve">Dno studzienki – prefabrykat betonowy z betonu szczelnego wibroprasowalnego klasy C35/45, o wodoszczelności W8, </w:t>
      </w:r>
      <w:r w:rsidRPr="000F64F4">
        <w:rPr>
          <w:rFonts w:ascii="Verdana" w:hAnsi="Verdana" w:cs="Arial"/>
          <w:i/>
          <w:szCs w:val="20"/>
        </w:rPr>
        <w:t>kl. eksp. XA1,</w:t>
      </w:r>
      <w:r w:rsidRPr="00EC05B5">
        <w:rPr>
          <w:rFonts w:ascii="Verdana" w:hAnsi="Verdana" w:cs="Arial"/>
          <w:i/>
          <w:szCs w:val="20"/>
        </w:rPr>
        <w:t>nasiąkliwości &lt;</w:t>
      </w:r>
      <w:r>
        <w:rPr>
          <w:rFonts w:ascii="Verdana" w:hAnsi="Verdana" w:cs="Arial"/>
          <w:i/>
          <w:szCs w:val="20"/>
        </w:rPr>
        <w:t>5</w:t>
      </w:r>
      <w:r w:rsidR="004425C4">
        <w:rPr>
          <w:rFonts w:ascii="Verdana" w:hAnsi="Verdana" w:cs="Arial"/>
          <w:i/>
          <w:szCs w:val="20"/>
        </w:rPr>
        <w:t>% i </w:t>
      </w:r>
      <w:r w:rsidRPr="00EC05B5">
        <w:rPr>
          <w:rFonts w:ascii="Verdana" w:hAnsi="Verdana" w:cs="Arial"/>
          <w:i/>
          <w:szCs w:val="20"/>
        </w:rPr>
        <w:t>mrozoodporności F-150 łączony kręgami za pomocą uszczelki, z zabudowana fabrycznie kinetą betonową dostosowaną do</w:t>
      </w:r>
      <w:r w:rsidR="004425C4">
        <w:rPr>
          <w:rFonts w:ascii="Verdana" w:hAnsi="Verdana" w:cs="Arial"/>
          <w:i/>
          <w:szCs w:val="20"/>
        </w:rPr>
        <w:t xml:space="preserve"> średnicy kanałów dopływowych i </w:t>
      </w:r>
      <w:r w:rsidRPr="00EC05B5">
        <w:rPr>
          <w:rFonts w:ascii="Verdana" w:hAnsi="Verdana" w:cs="Arial"/>
          <w:i/>
          <w:szCs w:val="20"/>
        </w:rPr>
        <w:t xml:space="preserve">odpływowych oraz kąta ich włączenia, a także z wbudowanymi króćcami przyłączeniowymi. </w:t>
      </w:r>
      <w:r w:rsidR="009723B0">
        <w:rPr>
          <w:rFonts w:ascii="Verdana" w:hAnsi="Verdana" w:cs="Arial"/>
          <w:i/>
          <w:szCs w:val="20"/>
        </w:rPr>
        <w:t>Przed pompownią oraz </w:t>
      </w:r>
      <w:r w:rsidR="009723B0" w:rsidRPr="009723B0">
        <w:rPr>
          <w:rFonts w:ascii="Verdana" w:hAnsi="Verdana" w:cs="Arial"/>
          <w:i/>
          <w:szCs w:val="20"/>
        </w:rPr>
        <w:t>w </w:t>
      </w:r>
      <w:r w:rsidR="000B16DD" w:rsidRPr="009723B0">
        <w:rPr>
          <w:rFonts w:ascii="Verdana" w:hAnsi="Verdana" w:cs="Arial"/>
          <w:i/>
          <w:szCs w:val="20"/>
        </w:rPr>
        <w:t>studzience</w:t>
      </w:r>
      <w:r w:rsidR="000B16DD">
        <w:rPr>
          <w:rFonts w:ascii="Verdana" w:hAnsi="Verdana" w:cs="Arial"/>
          <w:i/>
          <w:szCs w:val="20"/>
        </w:rPr>
        <w:t xml:space="preserve"> rozprężnej zastosować obniżone dno- osadnik 0,5m</w:t>
      </w:r>
    </w:p>
    <w:p w:rsidR="00521097" w:rsidRPr="00EC05B5" w:rsidRDefault="00521097" w:rsidP="00D54AEC">
      <w:pPr>
        <w:pStyle w:val="Nagwek"/>
        <w:numPr>
          <w:ilvl w:val="0"/>
          <w:numId w:val="9"/>
        </w:numPr>
        <w:tabs>
          <w:tab w:val="clear" w:pos="4536"/>
          <w:tab w:val="clear" w:pos="9072"/>
        </w:tabs>
        <w:spacing w:line="276" w:lineRule="auto"/>
        <w:ind w:left="426" w:hanging="284"/>
        <w:jc w:val="both"/>
        <w:rPr>
          <w:rFonts w:ascii="Verdana" w:hAnsi="Verdana" w:cs="Arial"/>
          <w:i/>
          <w:szCs w:val="20"/>
        </w:rPr>
      </w:pPr>
      <w:r w:rsidRPr="00EC05B5">
        <w:rPr>
          <w:rFonts w:ascii="Verdana" w:hAnsi="Verdana" w:cs="Arial"/>
          <w:i/>
          <w:szCs w:val="20"/>
        </w:rPr>
        <w:t>Kręgi - prefabrykat betonowy z betonu szczelnego wibroprasowalnego klasy C35/45, o wodoszczelności W8, nasiąkliwości &lt;</w:t>
      </w:r>
      <w:r>
        <w:rPr>
          <w:rFonts w:ascii="Verdana" w:hAnsi="Verdana" w:cs="Arial"/>
          <w:i/>
          <w:szCs w:val="20"/>
        </w:rPr>
        <w:t>5</w:t>
      </w:r>
      <w:r w:rsidRPr="00EC05B5">
        <w:rPr>
          <w:rFonts w:ascii="Verdana" w:hAnsi="Verdana" w:cs="Arial"/>
          <w:i/>
          <w:szCs w:val="20"/>
        </w:rPr>
        <w:t>% i mrozoodporności F-150, łączone na uszczelki.</w:t>
      </w:r>
    </w:p>
    <w:p w:rsidR="00521097" w:rsidRPr="00EC05B5" w:rsidRDefault="00521097" w:rsidP="00D54AEC">
      <w:pPr>
        <w:pStyle w:val="Nagwek"/>
        <w:numPr>
          <w:ilvl w:val="0"/>
          <w:numId w:val="9"/>
        </w:numPr>
        <w:tabs>
          <w:tab w:val="clear" w:pos="4536"/>
          <w:tab w:val="clear" w:pos="9072"/>
        </w:tabs>
        <w:spacing w:line="276" w:lineRule="auto"/>
        <w:ind w:left="426" w:hanging="284"/>
        <w:jc w:val="both"/>
        <w:rPr>
          <w:rFonts w:ascii="Verdana" w:hAnsi="Verdana" w:cs="Arial"/>
          <w:i/>
          <w:szCs w:val="20"/>
        </w:rPr>
      </w:pPr>
      <w:r w:rsidRPr="00EC05B5">
        <w:rPr>
          <w:rFonts w:ascii="Verdana" w:hAnsi="Verdana" w:cs="Arial"/>
          <w:i/>
          <w:szCs w:val="20"/>
        </w:rPr>
        <w:t>Elementy zakończenia studzienek:</w:t>
      </w:r>
    </w:p>
    <w:p w:rsidR="00521097" w:rsidRPr="00EC05B5" w:rsidRDefault="00521097" w:rsidP="00D54AEC">
      <w:pPr>
        <w:pStyle w:val="Nagwek"/>
        <w:tabs>
          <w:tab w:val="clear" w:pos="4536"/>
          <w:tab w:val="clear" w:pos="9072"/>
        </w:tabs>
        <w:spacing w:line="276" w:lineRule="auto"/>
        <w:ind w:left="426" w:hanging="284"/>
        <w:jc w:val="both"/>
        <w:rPr>
          <w:rFonts w:ascii="Verdana" w:hAnsi="Verdana" w:cs="Arial"/>
          <w:i/>
          <w:szCs w:val="20"/>
        </w:rPr>
      </w:pPr>
      <w:r w:rsidRPr="00EC05B5">
        <w:rPr>
          <w:rFonts w:ascii="Verdana" w:hAnsi="Verdana" w:cs="Arial"/>
          <w:i/>
          <w:szCs w:val="20"/>
        </w:rPr>
        <w:t>– konusy (zwężki) - prefabrykat betonowy z betonu szczelnego wibroprasowalnego zbrojonego klasy C35/45 o wodoszczelności W8, nasiąkliwości &lt;</w:t>
      </w:r>
      <w:r>
        <w:rPr>
          <w:rFonts w:ascii="Verdana" w:hAnsi="Verdana" w:cs="Arial"/>
          <w:i/>
          <w:szCs w:val="20"/>
        </w:rPr>
        <w:t>5</w:t>
      </w:r>
      <w:r w:rsidR="004425C4">
        <w:rPr>
          <w:rFonts w:ascii="Verdana" w:hAnsi="Verdana" w:cs="Arial"/>
          <w:i/>
          <w:szCs w:val="20"/>
        </w:rPr>
        <w:t>% i </w:t>
      </w:r>
      <w:r w:rsidRPr="00EC05B5">
        <w:rPr>
          <w:rFonts w:ascii="Verdana" w:hAnsi="Verdana" w:cs="Arial"/>
          <w:i/>
          <w:szCs w:val="20"/>
        </w:rPr>
        <w:t xml:space="preserve">mrozoodporności F-150, łączony z kręgami za pomocą uszczelki. </w:t>
      </w:r>
    </w:p>
    <w:p w:rsidR="00521097" w:rsidRPr="00EC05B5" w:rsidRDefault="00521097" w:rsidP="00D54AEC">
      <w:pPr>
        <w:pStyle w:val="Nagwek"/>
        <w:tabs>
          <w:tab w:val="clear" w:pos="4536"/>
          <w:tab w:val="clear" w:pos="9072"/>
        </w:tabs>
        <w:spacing w:line="276" w:lineRule="auto"/>
        <w:ind w:left="426" w:hanging="284"/>
        <w:jc w:val="both"/>
        <w:rPr>
          <w:rFonts w:ascii="Verdana" w:hAnsi="Verdana" w:cs="Arial"/>
          <w:i/>
          <w:szCs w:val="20"/>
        </w:rPr>
      </w:pPr>
      <w:r w:rsidRPr="00EC05B5">
        <w:rPr>
          <w:rFonts w:ascii="Verdana" w:hAnsi="Verdana" w:cs="Arial"/>
          <w:i/>
          <w:szCs w:val="20"/>
        </w:rPr>
        <w:lastRenderedPageBreak/>
        <w:t xml:space="preserve">- właz żeliwny typu D400 z otworami i wkładką wygłuszającą z szerokim pierścieniem żeliwnym, wykonane zgodnie z normą PN-EN 124:2000 z zawiasem i zamknięciem. Poza drogami studzienki kanalizacyjne z kręgów betonowych z płytą pokrywową zbrojoną oraz otworem dostosowanym do średnicy włazu żeliwnego zamykanego na zatrzask z zawiasem. </w:t>
      </w:r>
    </w:p>
    <w:p w:rsidR="00521097" w:rsidRPr="00EC05B5" w:rsidRDefault="00521097" w:rsidP="00D54AEC">
      <w:pPr>
        <w:pStyle w:val="Nagwek"/>
        <w:tabs>
          <w:tab w:val="clear" w:pos="4536"/>
          <w:tab w:val="clear" w:pos="9072"/>
        </w:tabs>
        <w:spacing w:line="276" w:lineRule="auto"/>
        <w:ind w:left="426" w:hanging="284"/>
        <w:jc w:val="both"/>
        <w:rPr>
          <w:rFonts w:ascii="Verdana" w:hAnsi="Verdana" w:cs="Arial"/>
          <w:i/>
          <w:szCs w:val="20"/>
        </w:rPr>
      </w:pPr>
      <w:r w:rsidRPr="00EC05B5">
        <w:rPr>
          <w:rFonts w:ascii="Verdana" w:hAnsi="Verdana" w:cs="Arial"/>
          <w:i/>
          <w:szCs w:val="20"/>
        </w:rPr>
        <w:t>- Do regulacji wysokości osadzenia włazów kanalizacyjnych stosować betonowe pierścienie dystansowe w trzech wysokościach 60, 80 i 100 mm</w:t>
      </w:r>
    </w:p>
    <w:p w:rsidR="00C91451" w:rsidRPr="00EC05B5" w:rsidRDefault="00C91451" w:rsidP="00D54AEC">
      <w:pPr>
        <w:pStyle w:val="Nagwek"/>
        <w:tabs>
          <w:tab w:val="clear" w:pos="4536"/>
          <w:tab w:val="clear" w:pos="9072"/>
        </w:tabs>
        <w:spacing w:line="276" w:lineRule="auto"/>
        <w:ind w:left="426" w:hanging="284"/>
        <w:jc w:val="both"/>
        <w:rPr>
          <w:rFonts w:ascii="Verdana" w:hAnsi="Verdana" w:cs="Arial"/>
          <w:i/>
          <w:szCs w:val="20"/>
        </w:rPr>
      </w:pPr>
      <w:r w:rsidRPr="00EC05B5">
        <w:rPr>
          <w:rFonts w:ascii="Verdana" w:hAnsi="Verdana" w:cs="Arial"/>
          <w:i/>
          <w:szCs w:val="20"/>
        </w:rPr>
        <w:t xml:space="preserve">- Należy stosować zwieńczenia (włazy) studzienek kanalizacyjnych samopoziomujące </w:t>
      </w:r>
    </w:p>
    <w:p w:rsidR="00C91451" w:rsidRDefault="00C91451" w:rsidP="00D54AEC">
      <w:pPr>
        <w:pStyle w:val="Nagwek"/>
        <w:numPr>
          <w:ilvl w:val="0"/>
          <w:numId w:val="9"/>
        </w:numPr>
        <w:tabs>
          <w:tab w:val="clear" w:pos="4536"/>
          <w:tab w:val="clear" w:pos="9072"/>
        </w:tabs>
        <w:spacing w:line="276" w:lineRule="auto"/>
        <w:ind w:left="426" w:hanging="284"/>
        <w:jc w:val="both"/>
        <w:rPr>
          <w:rFonts w:ascii="Verdana" w:hAnsi="Verdana" w:cs="Arial"/>
          <w:i/>
          <w:szCs w:val="20"/>
        </w:rPr>
      </w:pPr>
      <w:r w:rsidRPr="00EC05B5">
        <w:rPr>
          <w:rFonts w:ascii="Verdana" w:hAnsi="Verdana" w:cs="Arial"/>
          <w:i/>
          <w:szCs w:val="20"/>
        </w:rPr>
        <w:t>Przejścia szczelne – wykonane zgodnie z PN-EN 1917, zamontowane w kręgach na etapie prefabrykacji,</w:t>
      </w:r>
    </w:p>
    <w:p w:rsidR="00521097" w:rsidRPr="00EC05B5" w:rsidRDefault="00521097" w:rsidP="00D54AEC">
      <w:pPr>
        <w:pStyle w:val="Nagwek"/>
        <w:numPr>
          <w:ilvl w:val="0"/>
          <w:numId w:val="9"/>
        </w:numPr>
        <w:tabs>
          <w:tab w:val="clear" w:pos="4536"/>
          <w:tab w:val="clear" w:pos="9072"/>
        </w:tabs>
        <w:spacing w:line="276" w:lineRule="auto"/>
        <w:ind w:left="426" w:hanging="284"/>
        <w:jc w:val="both"/>
        <w:rPr>
          <w:rFonts w:ascii="Verdana" w:hAnsi="Verdana" w:cs="Arial"/>
          <w:i/>
          <w:szCs w:val="20"/>
        </w:rPr>
      </w:pPr>
      <w:r w:rsidRPr="00EC05B5">
        <w:rPr>
          <w:rFonts w:ascii="Verdana" w:hAnsi="Verdana" w:cs="Arial"/>
          <w:i/>
          <w:szCs w:val="20"/>
        </w:rPr>
        <w:t>Stopnie złazowe – wykonane zgodnie z PN-EN 13101, żeliwne typu ciężkiego, montowane podczas prefabrykacji;</w:t>
      </w:r>
    </w:p>
    <w:p w:rsidR="00521097" w:rsidRPr="00EC05B5" w:rsidRDefault="00521097" w:rsidP="00D54AEC">
      <w:pPr>
        <w:numPr>
          <w:ilvl w:val="0"/>
          <w:numId w:val="9"/>
        </w:numPr>
        <w:spacing w:after="0"/>
        <w:ind w:left="426" w:hanging="284"/>
        <w:jc w:val="both"/>
        <w:rPr>
          <w:rFonts w:ascii="Verdana" w:hAnsi="Verdana" w:cs="Arial"/>
          <w:i/>
          <w:sz w:val="20"/>
          <w:szCs w:val="20"/>
        </w:rPr>
      </w:pPr>
      <w:r w:rsidRPr="00EC05B5">
        <w:rPr>
          <w:rFonts w:ascii="Verdana" w:hAnsi="Verdana" w:cs="Arial"/>
          <w:i/>
          <w:sz w:val="20"/>
          <w:szCs w:val="20"/>
        </w:rPr>
        <w:t xml:space="preserve">łączenie kręgów za pomocą uszczelek gumowych systemowych producenta, </w:t>
      </w:r>
    </w:p>
    <w:p w:rsidR="00521097" w:rsidRPr="00EC05B5" w:rsidRDefault="00521097" w:rsidP="00D54AEC">
      <w:pPr>
        <w:numPr>
          <w:ilvl w:val="0"/>
          <w:numId w:val="9"/>
        </w:numPr>
        <w:spacing w:after="0"/>
        <w:ind w:left="426" w:hanging="284"/>
        <w:jc w:val="both"/>
        <w:rPr>
          <w:rFonts w:ascii="Verdana" w:hAnsi="Verdana" w:cs="Arial"/>
          <w:i/>
          <w:sz w:val="20"/>
          <w:szCs w:val="20"/>
        </w:rPr>
      </w:pPr>
      <w:r w:rsidRPr="00EC05B5">
        <w:rPr>
          <w:rFonts w:ascii="Verdana" w:hAnsi="Verdana" w:cs="Arial"/>
          <w:i/>
          <w:sz w:val="20"/>
          <w:szCs w:val="20"/>
        </w:rPr>
        <w:t xml:space="preserve">włączenie kanałów do studzienek wykonać w fabrycznie przygotowanych otworach za pomocą przejść szczelnych systemowych producentów studzienek i przez nich osadzonych. Materiał uszczelek - trwale plastyczny (gumowe uszczelki, silikon itd.). </w:t>
      </w:r>
    </w:p>
    <w:p w:rsidR="00521097" w:rsidRPr="00EC05B5" w:rsidRDefault="00521097" w:rsidP="00D54AEC">
      <w:pPr>
        <w:numPr>
          <w:ilvl w:val="0"/>
          <w:numId w:val="9"/>
        </w:numPr>
        <w:spacing w:after="0"/>
        <w:ind w:left="426" w:hanging="284"/>
        <w:jc w:val="both"/>
        <w:rPr>
          <w:rFonts w:ascii="Verdana" w:hAnsi="Verdana" w:cs="Arial"/>
          <w:i/>
          <w:sz w:val="20"/>
          <w:szCs w:val="20"/>
        </w:rPr>
      </w:pPr>
      <w:r w:rsidRPr="00EC05B5">
        <w:rPr>
          <w:rFonts w:ascii="Verdana" w:hAnsi="Verdana" w:cs="Arial"/>
          <w:i/>
          <w:sz w:val="20"/>
          <w:szCs w:val="20"/>
        </w:rPr>
        <w:t>Wyprofilowane kinety wewnątrz studzienki.</w:t>
      </w:r>
    </w:p>
    <w:p w:rsidR="00521097" w:rsidRPr="00EC05B5" w:rsidRDefault="00521097" w:rsidP="00D54AEC">
      <w:pPr>
        <w:numPr>
          <w:ilvl w:val="0"/>
          <w:numId w:val="9"/>
        </w:numPr>
        <w:spacing w:after="0"/>
        <w:ind w:left="426" w:hanging="284"/>
        <w:jc w:val="both"/>
        <w:rPr>
          <w:rFonts w:ascii="Verdana" w:hAnsi="Verdana" w:cs="Arial"/>
          <w:i/>
          <w:sz w:val="20"/>
          <w:szCs w:val="20"/>
        </w:rPr>
      </w:pPr>
      <w:r w:rsidRPr="00EC05B5">
        <w:rPr>
          <w:rFonts w:ascii="Verdana" w:hAnsi="Verdana" w:cs="Arial"/>
          <w:i/>
          <w:sz w:val="20"/>
          <w:szCs w:val="20"/>
        </w:rPr>
        <w:t>Komora robocza studzienki kanalizacyjnej powinna mieć spocznik nachylony w kierunku kinety.</w:t>
      </w:r>
    </w:p>
    <w:p w:rsidR="00521097" w:rsidRPr="00EC05B5" w:rsidRDefault="00521097" w:rsidP="00D54AEC">
      <w:pPr>
        <w:numPr>
          <w:ilvl w:val="0"/>
          <w:numId w:val="9"/>
        </w:numPr>
        <w:spacing w:after="0"/>
        <w:ind w:left="426" w:hanging="284"/>
        <w:jc w:val="both"/>
        <w:rPr>
          <w:rFonts w:ascii="Verdana" w:hAnsi="Verdana" w:cs="Arial"/>
          <w:i/>
          <w:sz w:val="20"/>
          <w:szCs w:val="20"/>
        </w:rPr>
      </w:pPr>
      <w:r w:rsidRPr="00EC05B5">
        <w:rPr>
          <w:rFonts w:ascii="Verdana" w:hAnsi="Verdana" w:cs="Arial"/>
          <w:i/>
          <w:sz w:val="20"/>
          <w:szCs w:val="20"/>
        </w:rPr>
        <w:t>stopnie złazowe żeliwne zamocowane w ścianach komory roboczej oraz komina złazowego zgodnie z PN-B-10729</w:t>
      </w:r>
    </w:p>
    <w:p w:rsidR="00521097" w:rsidRPr="00EC05B5" w:rsidRDefault="00521097" w:rsidP="00D54AEC">
      <w:pPr>
        <w:numPr>
          <w:ilvl w:val="0"/>
          <w:numId w:val="9"/>
        </w:numPr>
        <w:spacing w:after="0"/>
        <w:ind w:left="426" w:hanging="284"/>
        <w:jc w:val="both"/>
        <w:rPr>
          <w:rFonts w:ascii="Verdana" w:hAnsi="Verdana" w:cs="Arial"/>
          <w:i/>
          <w:sz w:val="20"/>
          <w:szCs w:val="20"/>
        </w:rPr>
      </w:pPr>
      <w:r w:rsidRPr="00EC05B5">
        <w:rPr>
          <w:rFonts w:ascii="Verdana" w:hAnsi="Verdana" w:cs="Arial"/>
          <w:i/>
          <w:sz w:val="20"/>
          <w:szCs w:val="20"/>
        </w:rPr>
        <w:t xml:space="preserve">betonowe powierzchnie </w:t>
      </w:r>
      <w:r w:rsidRPr="00E61007">
        <w:rPr>
          <w:rFonts w:ascii="Verdana" w:hAnsi="Verdana" w:cs="Arial"/>
          <w:i/>
          <w:sz w:val="20"/>
          <w:szCs w:val="20"/>
        </w:rPr>
        <w:t>w środowisku agresywnym</w:t>
      </w:r>
      <w:r w:rsidRPr="00EC05B5">
        <w:rPr>
          <w:rFonts w:ascii="Verdana" w:hAnsi="Verdana" w:cs="Arial"/>
          <w:i/>
          <w:sz w:val="20"/>
          <w:szCs w:val="20"/>
        </w:rPr>
        <w:t xml:space="preserve">zewnętrzne projektuje się zaizolowane środkiem trwale zabezpieczającym, odpornym na agresywne działanie wód gruntowych. Można  zastosować np. 1 x Izoplast R, 3 x Izoplast B lub inny materiał izolacyjny o parametrach gwarantujących spełnienie wymagań odnośnie izolacji elementów betonowych, </w:t>
      </w:r>
    </w:p>
    <w:p w:rsidR="00521097" w:rsidRPr="00EC05B5" w:rsidRDefault="00521097" w:rsidP="00D54AEC">
      <w:pPr>
        <w:numPr>
          <w:ilvl w:val="0"/>
          <w:numId w:val="9"/>
        </w:numPr>
        <w:tabs>
          <w:tab w:val="num" w:pos="426"/>
        </w:tabs>
        <w:spacing w:after="0"/>
        <w:ind w:left="426" w:hanging="284"/>
        <w:jc w:val="both"/>
        <w:rPr>
          <w:rFonts w:ascii="Verdana" w:hAnsi="Verdana" w:cs="Arial"/>
          <w:i/>
          <w:sz w:val="20"/>
          <w:szCs w:val="20"/>
        </w:rPr>
      </w:pPr>
      <w:r w:rsidRPr="00EC05B5">
        <w:rPr>
          <w:rFonts w:ascii="Verdana" w:hAnsi="Verdana" w:cs="Arial"/>
          <w:i/>
          <w:sz w:val="20"/>
          <w:szCs w:val="20"/>
        </w:rPr>
        <w:t xml:space="preserve">w drogach zwężki i pokrywy włazów z żeliwa typu ciężkiego (40T), a w chodnikach i terenach zielonych, nieutwardzonych włazy z żeliwa typu średniego (15T), wszystkie z dwoma otworami do wentylacji, z zabezpieczeniem przed kradzieżą. </w:t>
      </w:r>
    </w:p>
    <w:p w:rsidR="00521097" w:rsidRPr="00EC05B5" w:rsidRDefault="00521097" w:rsidP="00D54AEC">
      <w:pPr>
        <w:numPr>
          <w:ilvl w:val="0"/>
          <w:numId w:val="9"/>
        </w:numPr>
        <w:tabs>
          <w:tab w:val="num" w:pos="426"/>
        </w:tabs>
        <w:spacing w:after="0"/>
        <w:ind w:left="426" w:hanging="284"/>
        <w:jc w:val="both"/>
        <w:rPr>
          <w:rFonts w:ascii="Verdana" w:hAnsi="Verdana" w:cs="Arial"/>
          <w:i/>
          <w:sz w:val="20"/>
          <w:szCs w:val="20"/>
        </w:rPr>
      </w:pPr>
      <w:r w:rsidRPr="00EC05B5">
        <w:rPr>
          <w:rFonts w:ascii="Verdana" w:hAnsi="Verdana" w:cs="Arial"/>
          <w:i/>
          <w:sz w:val="20"/>
          <w:szCs w:val="20"/>
        </w:rPr>
        <w:t>w przypadku usytuowania studzienki w terenie zielonym należy właz wynieść ponad teren 15 cm i obrukować;</w:t>
      </w:r>
    </w:p>
    <w:p w:rsidR="00521097" w:rsidRDefault="00521097" w:rsidP="00D54AEC">
      <w:pPr>
        <w:numPr>
          <w:ilvl w:val="0"/>
          <w:numId w:val="9"/>
        </w:numPr>
        <w:tabs>
          <w:tab w:val="num" w:pos="426"/>
        </w:tabs>
        <w:spacing w:after="0"/>
        <w:ind w:left="426" w:hanging="284"/>
        <w:jc w:val="both"/>
        <w:rPr>
          <w:rFonts w:ascii="Verdana" w:hAnsi="Verdana" w:cs="Arial"/>
          <w:i/>
          <w:sz w:val="20"/>
          <w:szCs w:val="20"/>
        </w:rPr>
      </w:pPr>
      <w:r w:rsidRPr="00EC05B5">
        <w:rPr>
          <w:rFonts w:ascii="Verdana" w:hAnsi="Verdana" w:cs="Arial"/>
          <w:i/>
          <w:sz w:val="20"/>
          <w:szCs w:val="20"/>
        </w:rPr>
        <w:t xml:space="preserve">w przypadku usytuowania włazów w drogach nieutwardzonych właz zrównać </w:t>
      </w:r>
      <w:r w:rsidRPr="00EC05B5">
        <w:rPr>
          <w:rFonts w:ascii="Verdana" w:hAnsi="Verdana" w:cs="Arial"/>
          <w:i/>
          <w:sz w:val="20"/>
          <w:szCs w:val="20"/>
        </w:rPr>
        <w:br/>
        <w:t xml:space="preserve">z poziomem terenu lecz wybrukować wokół włazu płaski pierścień na zaprawie . </w:t>
      </w:r>
    </w:p>
    <w:p w:rsidR="001C54F1" w:rsidRPr="00EC05B5" w:rsidRDefault="001C54F1" w:rsidP="00D54AEC">
      <w:pPr>
        <w:numPr>
          <w:ilvl w:val="0"/>
          <w:numId w:val="9"/>
        </w:numPr>
        <w:tabs>
          <w:tab w:val="num" w:pos="426"/>
        </w:tabs>
        <w:spacing w:after="0"/>
        <w:ind w:left="426" w:hanging="284"/>
        <w:jc w:val="both"/>
        <w:rPr>
          <w:rFonts w:ascii="Verdana" w:hAnsi="Verdana" w:cs="Arial"/>
          <w:i/>
          <w:sz w:val="20"/>
          <w:szCs w:val="20"/>
        </w:rPr>
      </w:pPr>
      <w:r>
        <w:rPr>
          <w:rFonts w:ascii="Verdana" w:hAnsi="Verdana" w:cs="Arial"/>
          <w:i/>
          <w:sz w:val="20"/>
          <w:szCs w:val="20"/>
        </w:rPr>
        <w:t>W studzience rozprężnej zamontować deflektor wytracający energię</w:t>
      </w:r>
    </w:p>
    <w:p w:rsidR="00521097" w:rsidRDefault="00521097" w:rsidP="00D54AEC">
      <w:pPr>
        <w:numPr>
          <w:ilvl w:val="0"/>
          <w:numId w:val="9"/>
        </w:numPr>
        <w:tabs>
          <w:tab w:val="num" w:pos="426"/>
        </w:tabs>
        <w:spacing w:after="0"/>
        <w:ind w:left="426" w:hanging="284"/>
        <w:jc w:val="both"/>
        <w:rPr>
          <w:rFonts w:ascii="Verdana" w:hAnsi="Verdana" w:cs="Arial"/>
          <w:i/>
          <w:sz w:val="20"/>
          <w:szCs w:val="20"/>
        </w:rPr>
      </w:pPr>
      <w:r w:rsidRPr="00EC05B5">
        <w:rPr>
          <w:rFonts w:ascii="Verdana" w:hAnsi="Verdana" w:cs="Arial"/>
          <w:i/>
          <w:sz w:val="20"/>
          <w:szCs w:val="20"/>
        </w:rPr>
        <w:t>przy posadowieniu studzienek należy bezwzględnie przestrzegać wszystkie zalecenia i wskazówki Producenta określonego typu studzienek zastosowanych przez Wykonawcę.</w:t>
      </w:r>
    </w:p>
    <w:p w:rsidR="002E1637" w:rsidRPr="00EC05B5" w:rsidRDefault="002E1637" w:rsidP="00D54AEC">
      <w:pPr>
        <w:pStyle w:val="Nagwek2"/>
        <w:spacing w:line="276" w:lineRule="auto"/>
        <w:rPr>
          <w:rFonts w:ascii="Verdana" w:hAnsi="Verdana"/>
          <w:i/>
        </w:rPr>
      </w:pPr>
      <w:bookmarkStart w:id="52" w:name="_Toc295801288"/>
      <w:bookmarkStart w:id="53" w:name="_Toc300562802"/>
      <w:bookmarkStart w:id="54" w:name="_Toc82352474"/>
      <w:r w:rsidRPr="00EC05B5">
        <w:rPr>
          <w:rFonts w:ascii="Verdana" w:hAnsi="Verdana"/>
          <w:i/>
        </w:rPr>
        <w:t>Wpusty deszczowe</w:t>
      </w:r>
      <w:bookmarkEnd w:id="52"/>
      <w:bookmarkEnd w:id="53"/>
      <w:bookmarkEnd w:id="54"/>
    </w:p>
    <w:p w:rsidR="002E1637" w:rsidRDefault="002E1637" w:rsidP="00D54AEC">
      <w:pPr>
        <w:numPr>
          <w:ilvl w:val="12"/>
          <w:numId w:val="0"/>
        </w:numPr>
        <w:spacing w:after="0"/>
        <w:ind w:firstLine="680"/>
        <w:jc w:val="both"/>
        <w:rPr>
          <w:rFonts w:ascii="Verdana" w:hAnsi="Verdana" w:cs="Arial"/>
          <w:i/>
          <w:sz w:val="20"/>
          <w:szCs w:val="20"/>
        </w:rPr>
      </w:pPr>
      <w:r w:rsidRPr="00EC05B5">
        <w:rPr>
          <w:rFonts w:ascii="Verdana" w:hAnsi="Verdana" w:cs="Arial"/>
          <w:i/>
          <w:sz w:val="20"/>
          <w:szCs w:val="20"/>
        </w:rPr>
        <w:t xml:space="preserve">Dla odwodnienia przedmiotowych pasów drogowych przewidziano zabudowę wpustów deszczowych betonowych DN500 z osadnikiem o głębokości </w:t>
      </w:r>
      <w:r w:rsidR="00E010C2">
        <w:rPr>
          <w:rFonts w:ascii="Verdana" w:hAnsi="Verdana" w:cs="Arial"/>
          <w:i/>
          <w:sz w:val="20"/>
          <w:szCs w:val="20"/>
        </w:rPr>
        <w:t>1,0m</w:t>
      </w:r>
      <w:r w:rsidRPr="00EC05B5">
        <w:rPr>
          <w:rFonts w:ascii="Verdana" w:hAnsi="Verdana" w:cs="Arial"/>
          <w:i/>
          <w:sz w:val="20"/>
          <w:szCs w:val="20"/>
        </w:rPr>
        <w:t>. Zaprojektowano wpusty drogowe  żeliwne zlokalizowane w jezdni.Elementy składowe wpustów i studzienek kanalizacyjnych zestawione zostaną na rysunkach typowych.</w:t>
      </w:r>
    </w:p>
    <w:p w:rsidR="00941029" w:rsidRPr="00C8570B" w:rsidRDefault="00941029" w:rsidP="00D54AEC">
      <w:pPr>
        <w:pStyle w:val="Nagwek2"/>
        <w:spacing w:line="276" w:lineRule="auto"/>
        <w:ind w:left="567" w:hanging="567"/>
        <w:rPr>
          <w:rFonts w:ascii="Verdana" w:hAnsi="Verdana"/>
          <w:i/>
        </w:rPr>
      </w:pPr>
      <w:bookmarkStart w:id="55" w:name="_Toc82352475"/>
      <w:r>
        <w:rPr>
          <w:rFonts w:ascii="Verdana" w:hAnsi="Verdana"/>
          <w:i/>
        </w:rPr>
        <w:t>Pompownia</w:t>
      </w:r>
      <w:bookmarkEnd w:id="55"/>
    </w:p>
    <w:p w:rsidR="00941029" w:rsidRDefault="00941029" w:rsidP="00D54AEC">
      <w:pPr>
        <w:numPr>
          <w:ilvl w:val="12"/>
          <w:numId w:val="0"/>
        </w:numPr>
        <w:spacing w:after="0"/>
        <w:ind w:firstLine="680"/>
        <w:jc w:val="both"/>
        <w:rPr>
          <w:rFonts w:ascii="Verdana" w:hAnsi="Verdana" w:cs="Arial"/>
          <w:i/>
          <w:sz w:val="20"/>
          <w:szCs w:val="20"/>
        </w:rPr>
      </w:pPr>
      <w:r>
        <w:rPr>
          <w:rFonts w:ascii="Verdana" w:hAnsi="Verdana" w:cs="Arial"/>
          <w:i/>
          <w:sz w:val="20"/>
          <w:szCs w:val="20"/>
        </w:rPr>
        <w:t xml:space="preserve">Pompownie wód opadowych zaprojektowano w poboczu projektowanego układu drogowego. Pompownie należy ogrodzić panelami systemowymi. </w:t>
      </w:r>
      <w:r w:rsidR="00F022D6">
        <w:rPr>
          <w:rFonts w:ascii="Verdana" w:hAnsi="Verdana" w:cs="Arial"/>
          <w:i/>
          <w:sz w:val="20"/>
          <w:szCs w:val="20"/>
        </w:rPr>
        <w:t xml:space="preserve"> Teren wokół pompowni utwardzić w celu umożliwienia montażu przenośnego żurawia.</w:t>
      </w:r>
      <w:r w:rsidR="00DC58A1">
        <w:rPr>
          <w:rFonts w:ascii="Verdana" w:hAnsi="Verdana" w:cs="Arial"/>
          <w:i/>
          <w:sz w:val="20"/>
          <w:szCs w:val="20"/>
        </w:rPr>
        <w:t xml:space="preserve"> Pompownie </w:t>
      </w:r>
      <w:r w:rsidR="009E23BB">
        <w:rPr>
          <w:rFonts w:ascii="Verdana" w:hAnsi="Verdana" w:cs="Arial"/>
          <w:i/>
          <w:sz w:val="20"/>
          <w:szCs w:val="20"/>
        </w:rPr>
        <w:t xml:space="preserve">wraz </w:t>
      </w:r>
      <w:r w:rsidR="009E23BB" w:rsidRPr="009E23BB">
        <w:rPr>
          <w:rFonts w:ascii="Verdana" w:hAnsi="Verdana" w:cs="Arial"/>
          <w:i/>
          <w:sz w:val="20"/>
          <w:szCs w:val="20"/>
        </w:rPr>
        <w:t>z </w:t>
      </w:r>
      <w:r w:rsidR="00DC58A1" w:rsidRPr="009E23BB">
        <w:rPr>
          <w:rFonts w:ascii="Verdana" w:hAnsi="Verdana" w:cs="Arial"/>
          <w:i/>
          <w:sz w:val="20"/>
          <w:szCs w:val="20"/>
        </w:rPr>
        <w:t>monitoringiem</w:t>
      </w:r>
      <w:r w:rsidR="00DC58A1">
        <w:rPr>
          <w:rFonts w:ascii="Verdana" w:hAnsi="Verdana" w:cs="Arial"/>
          <w:i/>
          <w:sz w:val="20"/>
          <w:szCs w:val="20"/>
        </w:rPr>
        <w:t xml:space="preserve"> dobrano</w:t>
      </w:r>
      <w:r w:rsidR="009E23BB">
        <w:rPr>
          <w:rFonts w:ascii="Verdana" w:hAnsi="Verdana" w:cs="Arial"/>
          <w:i/>
          <w:sz w:val="20"/>
          <w:szCs w:val="20"/>
        </w:rPr>
        <w:t xml:space="preserve"> jako kompatybilną z systemem Zakładu Gospodarki Komunalnej z Zatora</w:t>
      </w:r>
    </w:p>
    <w:p w:rsidR="00941029" w:rsidRDefault="00941029" w:rsidP="00D54AEC">
      <w:pPr>
        <w:numPr>
          <w:ilvl w:val="12"/>
          <w:numId w:val="0"/>
        </w:numPr>
        <w:spacing w:after="0"/>
        <w:jc w:val="both"/>
        <w:rPr>
          <w:rFonts w:ascii="Verdana" w:hAnsi="Verdana" w:cs="Arial"/>
          <w:i/>
          <w:sz w:val="20"/>
          <w:szCs w:val="20"/>
        </w:rPr>
      </w:pPr>
      <w:r>
        <w:rPr>
          <w:rFonts w:ascii="Verdana" w:hAnsi="Verdana" w:cs="Arial"/>
          <w:i/>
          <w:sz w:val="20"/>
          <w:szCs w:val="20"/>
        </w:rPr>
        <w:lastRenderedPageBreak/>
        <w:t>Zaprojektowano pompownie</w:t>
      </w:r>
      <w:r w:rsidR="005909FD">
        <w:rPr>
          <w:rFonts w:ascii="Verdana" w:hAnsi="Verdana" w:cs="Arial"/>
          <w:i/>
          <w:sz w:val="20"/>
          <w:szCs w:val="20"/>
        </w:rPr>
        <w:t xml:space="preserve"> 2+0</w:t>
      </w:r>
      <w:r>
        <w:rPr>
          <w:rFonts w:ascii="Verdana" w:hAnsi="Verdana" w:cs="Arial"/>
          <w:i/>
          <w:sz w:val="20"/>
          <w:szCs w:val="20"/>
        </w:rPr>
        <w:t>:</w:t>
      </w:r>
    </w:p>
    <w:p w:rsidR="00007660" w:rsidRPr="00A22C5F"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Qp = 50,0 l/s     H = 4,6 m</w:t>
      </w:r>
    </w:p>
    <w:p w:rsidR="00007660" w:rsidRPr="00A22C5F"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Wysokość geometryczna Hg = 3,6 m</w:t>
      </w:r>
    </w:p>
    <w:p w:rsidR="00007660" w:rsidRPr="00A22C5F"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Hstr.l = 0,5 m</w:t>
      </w:r>
    </w:p>
    <w:p w:rsidR="00007660" w:rsidRPr="00A22C5F"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Straty rurociągu policzono dla rury PEHD PN10 200x176,2</w:t>
      </w:r>
    </w:p>
    <w:p w:rsidR="00007660" w:rsidRPr="00A22C5F"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Długość rurociągu tłocznego L = 20 m</w:t>
      </w:r>
    </w:p>
    <w:p w:rsidR="00007660" w:rsidRPr="00A22C5F"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Hwyp = 0,5 m</w:t>
      </w:r>
    </w:p>
    <w:p w:rsidR="00A22C5F" w:rsidRPr="00A22C5F" w:rsidRDefault="00A22C5F"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zbiornik przepompowni z polimerobetonu DN2000, H=5,1m</w:t>
      </w:r>
    </w:p>
    <w:p w:rsidR="00A22C5F" w:rsidRPr="00A22C5F" w:rsidRDefault="00A22C5F"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przewody tłoczne/orurowanie DN1500</w:t>
      </w:r>
    </w:p>
    <w:p w:rsidR="00A22C5F" w:rsidRPr="00A22C5F" w:rsidRDefault="00A22C5F"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 xml:space="preserve">Pompy zatapialne </w:t>
      </w:r>
      <w:r w:rsidR="00F022D6">
        <w:rPr>
          <w:rFonts w:ascii="Verdana" w:hAnsi="Verdana"/>
          <w:i/>
          <w:sz w:val="20"/>
          <w:szCs w:val="20"/>
        </w:rPr>
        <w:t xml:space="preserve">MEPROZET </w:t>
      </w:r>
      <w:r w:rsidRPr="00A22C5F">
        <w:rPr>
          <w:rFonts w:ascii="Verdana" w:hAnsi="Verdana"/>
          <w:i/>
          <w:sz w:val="20"/>
          <w:szCs w:val="20"/>
        </w:rPr>
        <w:t>PZM 4,0/S1-6</w:t>
      </w:r>
    </w:p>
    <w:p w:rsidR="00A22C5F" w:rsidRPr="00A22C5F" w:rsidRDefault="00A22C5F"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moc pomp 4,0 kW</w:t>
      </w:r>
    </w:p>
    <w:p w:rsidR="00007660" w:rsidRPr="001C54F1" w:rsidRDefault="00435F46" w:rsidP="00D54AEC">
      <w:pPr>
        <w:numPr>
          <w:ilvl w:val="12"/>
          <w:numId w:val="0"/>
        </w:numPr>
        <w:spacing w:after="0"/>
        <w:jc w:val="both"/>
        <w:rPr>
          <w:rFonts w:ascii="Verdana" w:hAnsi="Verdana" w:cs="Arial"/>
          <w:b/>
          <w:i/>
          <w:sz w:val="20"/>
          <w:szCs w:val="20"/>
        </w:rPr>
      </w:pPr>
      <w:r w:rsidRPr="001C54F1">
        <w:rPr>
          <w:rFonts w:ascii="Verdana" w:hAnsi="Verdana" w:cs="Arial"/>
          <w:b/>
          <w:i/>
          <w:sz w:val="20"/>
          <w:szCs w:val="20"/>
        </w:rPr>
        <w:t>Zbiornik pompowni</w:t>
      </w:r>
    </w:p>
    <w:p w:rsidR="00007660" w:rsidRPr="00435F46" w:rsidRDefault="00A22C5F" w:rsidP="00D54AEC">
      <w:pPr>
        <w:numPr>
          <w:ilvl w:val="12"/>
          <w:numId w:val="0"/>
        </w:numPr>
        <w:spacing w:after="0"/>
        <w:jc w:val="both"/>
        <w:rPr>
          <w:rFonts w:ascii="Verdana" w:hAnsi="Verdana" w:cs="Arial"/>
          <w:i/>
          <w:sz w:val="20"/>
          <w:szCs w:val="20"/>
        </w:rPr>
      </w:pPr>
      <w:r>
        <w:rPr>
          <w:rFonts w:ascii="Verdana" w:hAnsi="Verdana" w:cs="Arial"/>
          <w:i/>
          <w:sz w:val="20"/>
          <w:szCs w:val="20"/>
        </w:rPr>
        <w:t xml:space="preserve">Systemowy zbiornik </w:t>
      </w:r>
      <w:r w:rsidR="00007660" w:rsidRPr="00435F46">
        <w:rPr>
          <w:rFonts w:ascii="Verdana" w:hAnsi="Verdana" w:cs="Arial"/>
          <w:i/>
          <w:sz w:val="20"/>
          <w:szCs w:val="20"/>
        </w:rPr>
        <w:t>przepompowni wykonan</w:t>
      </w:r>
      <w:r>
        <w:rPr>
          <w:rFonts w:ascii="Verdana" w:hAnsi="Verdana" w:cs="Arial"/>
          <w:i/>
          <w:sz w:val="20"/>
          <w:szCs w:val="20"/>
        </w:rPr>
        <w:t>y</w:t>
      </w:r>
      <w:r w:rsidR="00007660" w:rsidRPr="00435F46">
        <w:rPr>
          <w:rFonts w:ascii="Verdana" w:hAnsi="Verdana" w:cs="Arial"/>
          <w:i/>
          <w:sz w:val="20"/>
          <w:szCs w:val="20"/>
        </w:rPr>
        <w:t xml:space="preserve"> z nienasyconej żywicy poliestrowej, bez cementu i wody.</w:t>
      </w:r>
      <w:r w:rsidR="001C54F1">
        <w:rPr>
          <w:rFonts w:ascii="Verdana" w:hAnsi="Verdana" w:cs="Arial"/>
          <w:i/>
          <w:sz w:val="20"/>
          <w:szCs w:val="20"/>
        </w:rPr>
        <w:t>Zaprojektowany</w:t>
      </w:r>
      <w:r w:rsidR="00007660" w:rsidRPr="00435F46">
        <w:rPr>
          <w:rFonts w:ascii="Verdana" w:hAnsi="Verdana" w:cs="Arial"/>
          <w:i/>
          <w:sz w:val="20"/>
          <w:szCs w:val="20"/>
        </w:rPr>
        <w:t xml:space="preserve"> materiał to polimerobeton</w:t>
      </w:r>
      <w:r w:rsidR="001C54F1">
        <w:rPr>
          <w:rFonts w:ascii="Verdana" w:hAnsi="Verdana" w:cs="Arial"/>
          <w:i/>
          <w:sz w:val="20"/>
          <w:szCs w:val="20"/>
        </w:rPr>
        <w:t>o parametrach:</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007660">
        <w:rPr>
          <w:rFonts w:ascii="Verdana" w:hAnsi="Verdana"/>
          <w:i/>
          <w:sz w:val="20"/>
          <w:szCs w:val="20"/>
        </w:rPr>
        <w:t>Ciężar właściwy [</w:t>
      </w:r>
      <w:r w:rsidR="00435F46">
        <w:rPr>
          <w:rFonts w:ascii="Verdana" w:hAnsi="Verdana"/>
          <w:i/>
          <w:sz w:val="20"/>
          <w:szCs w:val="20"/>
        </w:rPr>
        <w:t>ρ</w:t>
      </w:r>
      <w:r w:rsidRPr="00007660">
        <w:rPr>
          <w:rFonts w:ascii="Verdana" w:hAnsi="Verdana"/>
          <w:i/>
          <w:sz w:val="20"/>
          <w:szCs w:val="20"/>
        </w:rPr>
        <w:t>] 2300 kg/m3</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007660">
        <w:rPr>
          <w:rFonts w:ascii="Verdana" w:hAnsi="Verdana"/>
          <w:i/>
          <w:sz w:val="20"/>
          <w:szCs w:val="20"/>
        </w:rPr>
        <w:t>Moduł sprężystości przy ściskaniu [Ec] 28 000 MPa</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007660">
        <w:rPr>
          <w:rFonts w:ascii="Verdana" w:hAnsi="Verdana"/>
          <w:i/>
          <w:sz w:val="20"/>
          <w:szCs w:val="20"/>
        </w:rPr>
        <w:t>Wytrzymałość na rozciąganie przy zginaniu [fct] 12 – 20 MPa</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007660">
        <w:rPr>
          <w:rFonts w:ascii="Verdana" w:hAnsi="Verdana"/>
          <w:i/>
          <w:sz w:val="20"/>
          <w:szCs w:val="20"/>
        </w:rPr>
        <w:t>Wytrzymałość na ściskanie [fc] min. 80 MPa</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007660">
        <w:rPr>
          <w:rFonts w:ascii="Verdana" w:hAnsi="Verdana"/>
          <w:i/>
          <w:sz w:val="20"/>
          <w:szCs w:val="20"/>
        </w:rPr>
        <w:t xml:space="preserve">Ścieralność max. = </w:t>
      </w:r>
      <w:smartTag w:uri="urn:schemas-microsoft-com:office:smarttags" w:element="metricconverter">
        <w:smartTagPr>
          <w:attr w:name="ProductID" w:val="0,5 mm"/>
        </w:smartTagPr>
        <w:r w:rsidRPr="00007660">
          <w:rPr>
            <w:rFonts w:ascii="Verdana" w:hAnsi="Verdana"/>
            <w:i/>
            <w:sz w:val="20"/>
            <w:szCs w:val="20"/>
          </w:rPr>
          <w:t>0,5 mm</w:t>
        </w:r>
      </w:smartTag>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007660">
        <w:rPr>
          <w:rFonts w:ascii="Verdana" w:hAnsi="Verdana"/>
          <w:i/>
          <w:sz w:val="20"/>
          <w:szCs w:val="20"/>
        </w:rPr>
        <w:t xml:space="preserve">Chropowatość ścian [k] max. = </w:t>
      </w:r>
      <w:smartTag w:uri="urn:schemas-microsoft-com:office:smarttags" w:element="metricconverter">
        <w:smartTagPr>
          <w:attr w:name="ProductID" w:val="0,1 mm"/>
        </w:smartTagPr>
        <w:r w:rsidRPr="00007660">
          <w:rPr>
            <w:rFonts w:ascii="Verdana" w:hAnsi="Verdana"/>
            <w:i/>
            <w:sz w:val="20"/>
            <w:szCs w:val="20"/>
          </w:rPr>
          <w:t>0,1 mm</w:t>
        </w:r>
      </w:smartTag>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007660">
        <w:rPr>
          <w:rFonts w:ascii="Verdana" w:hAnsi="Verdana"/>
          <w:i/>
          <w:sz w:val="20"/>
          <w:szCs w:val="20"/>
        </w:rPr>
        <w:t>Nasiąkliwość wodą nw 0,10%</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007660">
        <w:rPr>
          <w:rFonts w:ascii="Verdana" w:hAnsi="Verdana"/>
          <w:i/>
          <w:sz w:val="20"/>
          <w:szCs w:val="20"/>
        </w:rPr>
        <w:t>Odporność chemiczna na agresywne media pH 1 do 10</w:t>
      </w:r>
    </w:p>
    <w:p w:rsidR="00007660" w:rsidRPr="001C54F1" w:rsidRDefault="00007660" w:rsidP="00D54AEC">
      <w:pPr>
        <w:numPr>
          <w:ilvl w:val="12"/>
          <w:numId w:val="0"/>
        </w:numPr>
        <w:spacing w:after="0"/>
        <w:jc w:val="both"/>
        <w:rPr>
          <w:rFonts w:ascii="Verdana" w:hAnsi="Verdana" w:cs="Arial"/>
          <w:b/>
          <w:i/>
          <w:sz w:val="20"/>
          <w:szCs w:val="20"/>
        </w:rPr>
      </w:pPr>
      <w:r w:rsidRPr="001C54F1">
        <w:rPr>
          <w:rFonts w:ascii="Verdana" w:hAnsi="Verdana" w:cs="Arial"/>
          <w:b/>
          <w:i/>
          <w:sz w:val="20"/>
          <w:szCs w:val="20"/>
        </w:rPr>
        <w:t>Wyposażenie zbiornika (stal 1.4301):</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007660">
        <w:rPr>
          <w:rFonts w:ascii="Verdana" w:hAnsi="Verdana"/>
          <w:i/>
          <w:sz w:val="20"/>
          <w:szCs w:val="20"/>
        </w:rPr>
        <w:t xml:space="preserve">podest obsługowy – stal nierdzewna </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007660">
        <w:rPr>
          <w:rFonts w:ascii="Verdana" w:hAnsi="Verdana"/>
          <w:i/>
          <w:sz w:val="20"/>
          <w:szCs w:val="20"/>
        </w:rPr>
        <w:t>drabinka złazowa ze stopniami antypoślizgowymi – stal nierdzewna</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007660">
        <w:rPr>
          <w:rFonts w:ascii="Verdana" w:hAnsi="Verdana"/>
          <w:i/>
          <w:sz w:val="20"/>
          <w:szCs w:val="20"/>
        </w:rPr>
        <w:t xml:space="preserve">poręcz montowana na zewnątrz zbiornika bezpośrednio na pokrywie – stal nierdzewna </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007660">
        <w:rPr>
          <w:rFonts w:ascii="Verdana" w:hAnsi="Verdana"/>
          <w:i/>
          <w:sz w:val="20"/>
          <w:szCs w:val="20"/>
        </w:rPr>
        <w:t>właz wejściowy kopertowy - stal nierdzewna</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007660">
        <w:rPr>
          <w:rFonts w:ascii="Verdana" w:hAnsi="Verdana"/>
          <w:i/>
          <w:sz w:val="20"/>
          <w:szCs w:val="20"/>
        </w:rPr>
        <w:t>kominek wentylacyjny DN100 – stal nierdz./przew.PVC – szt. 2 (naw/wyw)</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007660">
        <w:rPr>
          <w:rFonts w:ascii="Verdana" w:hAnsi="Verdana"/>
          <w:i/>
          <w:sz w:val="20"/>
          <w:szCs w:val="20"/>
        </w:rPr>
        <w:t>belka wsporcza – stal nierdzewna</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007660">
        <w:rPr>
          <w:rFonts w:ascii="Verdana" w:hAnsi="Verdana"/>
          <w:i/>
          <w:sz w:val="20"/>
          <w:szCs w:val="20"/>
        </w:rPr>
        <w:t>prowadnice - stal nierdzewna</w:t>
      </w:r>
    </w:p>
    <w:p w:rsidR="00007660" w:rsidRPr="00A22C5F"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007660">
        <w:rPr>
          <w:rFonts w:ascii="Verdana" w:hAnsi="Verdana"/>
          <w:i/>
          <w:sz w:val="20"/>
          <w:szCs w:val="20"/>
        </w:rPr>
        <w:t>łańcuchy do pomp i regulatorów pływakowych - stal nierdzewna A4</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007660">
        <w:rPr>
          <w:rFonts w:ascii="Verdana" w:hAnsi="Verdana"/>
          <w:i/>
          <w:sz w:val="20"/>
          <w:szCs w:val="20"/>
        </w:rPr>
        <w:t>zasuwy z klinem gumowanym DN150 szt. 2 - żeliwo (obsługa z poziomu podestu)</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007660">
        <w:rPr>
          <w:rFonts w:ascii="Verdana" w:hAnsi="Verdana"/>
          <w:i/>
          <w:sz w:val="20"/>
          <w:szCs w:val="20"/>
        </w:rPr>
        <w:t>zawory zwrotne klapowe DN150 szt. 2 - żeliwo</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007660">
        <w:rPr>
          <w:rFonts w:ascii="Verdana" w:hAnsi="Verdana"/>
          <w:i/>
          <w:sz w:val="20"/>
          <w:szCs w:val="20"/>
        </w:rPr>
        <w:t>przewody tłoczne DN150 - stal nierdzewna</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007660">
        <w:rPr>
          <w:rFonts w:ascii="Verdana" w:hAnsi="Verdana"/>
          <w:i/>
          <w:sz w:val="20"/>
          <w:szCs w:val="20"/>
        </w:rPr>
        <w:t xml:space="preserve">połączenia kołnierzowe </w:t>
      </w:r>
      <w:r w:rsidRPr="00A22C5F">
        <w:rPr>
          <w:rFonts w:ascii="Verdana" w:hAnsi="Verdana"/>
          <w:i/>
          <w:sz w:val="20"/>
          <w:szCs w:val="20"/>
        </w:rPr>
        <w:t xml:space="preserve">nierdzewne </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007660">
        <w:rPr>
          <w:rFonts w:ascii="Verdana" w:hAnsi="Verdana"/>
          <w:i/>
          <w:sz w:val="20"/>
          <w:szCs w:val="20"/>
        </w:rPr>
        <w:t xml:space="preserve">elementy złączne - stal nierdzewna </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007660">
        <w:rPr>
          <w:rFonts w:ascii="Verdana" w:hAnsi="Verdana"/>
          <w:i/>
          <w:sz w:val="20"/>
          <w:szCs w:val="20"/>
        </w:rPr>
        <w:t>połączenie z rurociągiem PEHD tłocznym wewnątrz zbiornika za pomocą złączki STAL/PE</w:t>
      </w:r>
    </w:p>
    <w:p w:rsid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007660">
        <w:rPr>
          <w:rFonts w:ascii="Verdana" w:hAnsi="Verdana"/>
          <w:i/>
          <w:sz w:val="20"/>
          <w:szCs w:val="20"/>
        </w:rPr>
        <w:t>nasada T-52 z pokrywą + zawór kulowy nierdz. 2” - szt. 1</w:t>
      </w:r>
    </w:p>
    <w:p w:rsidR="001C54F1" w:rsidRDefault="001C54F1" w:rsidP="00D54AEC">
      <w:pPr>
        <w:autoSpaceDE w:val="0"/>
        <w:autoSpaceDN w:val="0"/>
        <w:adjustRightInd w:val="0"/>
        <w:spacing w:after="0"/>
        <w:rPr>
          <w:rFonts w:ascii="Verdana" w:hAnsi="Verdana"/>
          <w:i/>
          <w:sz w:val="20"/>
          <w:szCs w:val="20"/>
        </w:rPr>
      </w:pPr>
    </w:p>
    <w:p w:rsidR="00007660" w:rsidRPr="001C54F1" w:rsidRDefault="00007660" w:rsidP="00D54AEC">
      <w:pPr>
        <w:numPr>
          <w:ilvl w:val="12"/>
          <w:numId w:val="0"/>
        </w:numPr>
        <w:spacing w:after="0"/>
        <w:jc w:val="both"/>
        <w:rPr>
          <w:rFonts w:ascii="Verdana" w:hAnsi="Verdana" w:cs="Arial"/>
          <w:b/>
          <w:i/>
          <w:sz w:val="20"/>
          <w:szCs w:val="20"/>
        </w:rPr>
      </w:pPr>
      <w:r w:rsidRPr="001C54F1">
        <w:rPr>
          <w:rFonts w:ascii="Verdana" w:hAnsi="Verdana" w:cs="Arial"/>
          <w:b/>
          <w:i/>
          <w:sz w:val="20"/>
          <w:szCs w:val="20"/>
        </w:rPr>
        <w:t>Szafa sterownicza – elementy wyposażenia:</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szafa o wymiarach 800x600x300 mm z drzwiami wewnętrznymi oraz cokołem pod szafę</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wyłącznik różnicowoprądowy</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wyłączniki nadmiarowoprądowe</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wyłącznik główny</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przełącznik trybu pracy (1-0-2)</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przełącznik (1-0) Stacyjka</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przyciski start/stop</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lastRenderedPageBreak/>
        <w:t>czujnik kolejności faz</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wyłączniki silnikowe</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styczniki</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styki pomocnicze</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przetwornik prądowy</w:t>
      </w:r>
    </w:p>
    <w:p w:rsidR="00007660" w:rsidRPr="00A22C5F"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 xml:space="preserve">zasilacz buforowy </w:t>
      </w:r>
    </w:p>
    <w:p w:rsidR="00007660" w:rsidRPr="00A22C5F"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akumulatory</w:t>
      </w:r>
    </w:p>
    <w:p w:rsidR="00007660" w:rsidRPr="00A22C5F"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 xml:space="preserve">puszka do akumulatorów </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moduł telemetryczny M T-202</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sterownik PLC</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softstart</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panel operatorski HMI</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separator sygnału analogowego</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gniazdo serwisowe 230VAC</w:t>
      </w:r>
    </w:p>
    <w:p w:rsidR="00007660" w:rsidRPr="00A22C5F"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wtyk agregatu 32A</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przykrywka wtyku agregatu</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świetlówka 8W</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sygnalizator optyczno-akustyczny</w:t>
      </w:r>
    </w:p>
    <w:p w:rsidR="00007660" w:rsidRPr="00A22C5F"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kontrolki LED</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grzałka z termostatem</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przekaźnik dwupolowy z podstawką (24VDC i 230VAC)</w:t>
      </w:r>
    </w:p>
    <w:p w:rsidR="00007660" w:rsidRPr="00A22C5F"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przekaźnik czteropolowy z podstawką (24VDC)</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wyłącznik krańcowy (kontaktron)</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kieszeń na dokumenty</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sonda hydrostatyczna</w:t>
      </w:r>
    </w:p>
    <w:p w:rsidR="00007660" w:rsidRPr="00007660" w:rsidRDefault="00007660" w:rsidP="00D54AEC">
      <w:pPr>
        <w:pStyle w:val="Akapitzlist"/>
        <w:numPr>
          <w:ilvl w:val="0"/>
          <w:numId w:val="36"/>
        </w:numPr>
        <w:autoSpaceDE w:val="0"/>
        <w:autoSpaceDN w:val="0"/>
        <w:adjustRightInd w:val="0"/>
        <w:spacing w:after="0"/>
        <w:ind w:left="284" w:hanging="284"/>
        <w:rPr>
          <w:rFonts w:ascii="Verdana" w:hAnsi="Verdana"/>
          <w:i/>
          <w:sz w:val="20"/>
          <w:szCs w:val="20"/>
        </w:rPr>
      </w:pPr>
      <w:r w:rsidRPr="00A22C5F">
        <w:rPr>
          <w:rFonts w:ascii="Verdana" w:hAnsi="Verdana"/>
          <w:i/>
          <w:sz w:val="20"/>
          <w:szCs w:val="20"/>
        </w:rPr>
        <w:t>łączniki pływakowe</w:t>
      </w:r>
    </w:p>
    <w:p w:rsidR="00007660" w:rsidRPr="00435F46" w:rsidRDefault="00007660" w:rsidP="00D54AEC">
      <w:pPr>
        <w:widowControl w:val="0"/>
        <w:suppressAutoHyphens/>
        <w:spacing w:after="0"/>
        <w:ind w:left="284"/>
        <w:jc w:val="both"/>
        <w:rPr>
          <w:rFonts w:ascii="Verdana" w:eastAsia="Tahoma" w:hAnsi="Verdana"/>
          <w:b/>
          <w:bCs/>
          <w:i/>
          <w:sz w:val="20"/>
          <w:szCs w:val="20"/>
        </w:rPr>
      </w:pPr>
    </w:p>
    <w:p w:rsidR="00007660" w:rsidRDefault="00A22C5F" w:rsidP="00D54AEC">
      <w:pPr>
        <w:widowControl w:val="0"/>
        <w:suppressAutoHyphens/>
        <w:spacing w:after="0"/>
        <w:ind w:left="284"/>
        <w:jc w:val="both"/>
        <w:rPr>
          <w:rFonts w:ascii="Verdana" w:eastAsia="Tahoma" w:hAnsi="Verdana"/>
          <w:b/>
          <w:bCs/>
          <w:i/>
          <w:sz w:val="20"/>
          <w:szCs w:val="20"/>
        </w:rPr>
      </w:pPr>
      <w:r>
        <w:rPr>
          <w:rFonts w:ascii="Verdana" w:eastAsia="Tahoma" w:hAnsi="Verdana"/>
          <w:b/>
          <w:bCs/>
          <w:i/>
          <w:sz w:val="20"/>
          <w:szCs w:val="20"/>
        </w:rPr>
        <w:t>Monitoring:</w:t>
      </w:r>
    </w:p>
    <w:p w:rsidR="00007660" w:rsidRPr="00007660" w:rsidRDefault="00435F46" w:rsidP="00D54AEC">
      <w:pPr>
        <w:numPr>
          <w:ilvl w:val="12"/>
          <w:numId w:val="0"/>
        </w:numPr>
        <w:spacing w:after="0"/>
        <w:ind w:firstLine="680"/>
        <w:jc w:val="both"/>
        <w:rPr>
          <w:rFonts w:ascii="Verdana" w:hAnsi="Verdana" w:cs="Arial"/>
          <w:i/>
          <w:sz w:val="20"/>
          <w:szCs w:val="20"/>
        </w:rPr>
      </w:pPr>
      <w:r>
        <w:rPr>
          <w:rFonts w:ascii="Verdana" w:hAnsi="Verdana" w:cs="Arial"/>
          <w:i/>
          <w:sz w:val="20"/>
          <w:szCs w:val="20"/>
        </w:rPr>
        <w:t>W ramach zabudowy pompowni należy uwzględnić</w:t>
      </w:r>
      <w:r w:rsidR="00007660" w:rsidRPr="00007660">
        <w:rPr>
          <w:rFonts w:ascii="Verdana" w:hAnsi="Verdana" w:cs="Arial"/>
          <w:i/>
          <w:sz w:val="20"/>
          <w:szCs w:val="20"/>
        </w:rPr>
        <w:t xml:space="preserve"> rozbudow</w:t>
      </w:r>
      <w:r>
        <w:rPr>
          <w:rFonts w:ascii="Verdana" w:hAnsi="Verdana" w:cs="Arial"/>
          <w:i/>
          <w:sz w:val="20"/>
          <w:szCs w:val="20"/>
        </w:rPr>
        <w:t>ę</w:t>
      </w:r>
      <w:r w:rsidR="00007660" w:rsidRPr="00007660">
        <w:rPr>
          <w:rFonts w:ascii="Verdana" w:hAnsi="Verdana" w:cs="Arial"/>
          <w:i/>
          <w:sz w:val="20"/>
          <w:szCs w:val="20"/>
        </w:rPr>
        <w:t xml:space="preserve"> istniejącego systemu wizualizacji i monitoringu w oparciu o pakietową transmisję danych GPRS, który jest zainstalowany i funkcjonuje w Zakładzie Gospodarki Komunalnej w Zatorze. </w:t>
      </w:r>
    </w:p>
    <w:p w:rsidR="00007660" w:rsidRPr="00007660" w:rsidRDefault="00007660" w:rsidP="00D54AEC">
      <w:pPr>
        <w:numPr>
          <w:ilvl w:val="12"/>
          <w:numId w:val="0"/>
        </w:numPr>
        <w:spacing w:after="0"/>
        <w:ind w:firstLine="680"/>
        <w:jc w:val="both"/>
        <w:rPr>
          <w:rFonts w:ascii="Verdana" w:hAnsi="Verdana" w:cs="Arial"/>
          <w:i/>
          <w:sz w:val="20"/>
          <w:szCs w:val="20"/>
        </w:rPr>
      </w:pPr>
      <w:r w:rsidRPr="00007660">
        <w:rPr>
          <w:rFonts w:ascii="Verdana" w:hAnsi="Verdana" w:cs="Arial"/>
          <w:i/>
          <w:sz w:val="20"/>
          <w:szCs w:val="20"/>
        </w:rPr>
        <w:t xml:space="preserve">Oprogramowanie przepompowni </w:t>
      </w:r>
      <w:r w:rsidR="00435F46">
        <w:rPr>
          <w:rFonts w:ascii="Verdana" w:hAnsi="Verdana" w:cs="Arial"/>
          <w:i/>
          <w:sz w:val="20"/>
          <w:szCs w:val="20"/>
        </w:rPr>
        <w:t>musi</w:t>
      </w:r>
      <w:r w:rsidRPr="00007660">
        <w:rPr>
          <w:rFonts w:ascii="Verdana" w:hAnsi="Verdana" w:cs="Arial"/>
          <w:i/>
          <w:sz w:val="20"/>
          <w:szCs w:val="20"/>
        </w:rPr>
        <w:t xml:space="preserve"> być zintegrowane i kompatybilne </w:t>
      </w:r>
      <w:r w:rsidRPr="00007660">
        <w:rPr>
          <w:rFonts w:ascii="Verdana" w:hAnsi="Verdana" w:cs="Arial"/>
          <w:i/>
          <w:sz w:val="20"/>
          <w:szCs w:val="20"/>
        </w:rPr>
        <w:br/>
        <w:t xml:space="preserve">z istniejącym  systemem monitoringu. Rozbudowę systemu należy zrealizować poprzez naniesienie nowych przepompowni ścieków na istniejącej mapie synoptycznej w Stacji Dyspozytorskiej mieszczącej się w siedzibie eksploatatora gminnych  sieci kanalizacyjnych. Jednocześnie Zamawiający zastrzega, że istniejący i funkcjonujący  system sterowania </w:t>
      </w:r>
      <w:r w:rsidRPr="00007660">
        <w:rPr>
          <w:rFonts w:ascii="Verdana" w:hAnsi="Verdana" w:cs="Arial"/>
          <w:i/>
          <w:sz w:val="20"/>
          <w:szCs w:val="20"/>
        </w:rPr>
        <w:br/>
        <w:t xml:space="preserve">i monitoringu w oparciu o pakietową transmisję danych GPRS nie może być zmieniony na inny. Nie dopuszcza się również możliwości współdziałania dwóch czy więcej odmiennych systemów sterowania i monitoringu z uwagi na koszty przyszłej eksploatacji przepompowni sieciowych. </w:t>
      </w:r>
    </w:p>
    <w:p w:rsidR="000B16DD" w:rsidRPr="000B16DD" w:rsidRDefault="00007660" w:rsidP="00D54AEC">
      <w:pPr>
        <w:numPr>
          <w:ilvl w:val="12"/>
          <w:numId w:val="0"/>
        </w:numPr>
        <w:spacing w:after="0"/>
        <w:ind w:firstLine="680"/>
        <w:jc w:val="both"/>
        <w:rPr>
          <w:rFonts w:ascii="Verdana" w:hAnsi="Verdana" w:cs="Arial"/>
          <w:i/>
          <w:sz w:val="20"/>
          <w:szCs w:val="20"/>
        </w:rPr>
      </w:pPr>
      <w:r w:rsidRPr="00007660">
        <w:rPr>
          <w:rFonts w:ascii="Verdana" w:hAnsi="Verdana" w:cs="Arial"/>
          <w:i/>
          <w:sz w:val="20"/>
          <w:szCs w:val="20"/>
        </w:rPr>
        <w:t>OPIS PROGRAMU FUNKCJONALNO UŻYTKOWEGO ISTNIEJĄCEGO SYSTEMU MONITORINGU STANOWI ZAŁĄCZNIK DO PROJEKTU</w:t>
      </w:r>
      <w:r w:rsidR="000B16DD" w:rsidRPr="000B16DD">
        <w:rPr>
          <w:rFonts w:ascii="Verdana" w:hAnsi="Verdana" w:cs="Arial"/>
          <w:i/>
          <w:sz w:val="20"/>
          <w:szCs w:val="20"/>
        </w:rPr>
        <w:t>.</w:t>
      </w:r>
    </w:p>
    <w:p w:rsidR="000B16DD" w:rsidRPr="00C8570B" w:rsidRDefault="000B16DD" w:rsidP="00D54AEC">
      <w:pPr>
        <w:pStyle w:val="Nagwek2"/>
        <w:spacing w:line="276" w:lineRule="auto"/>
        <w:ind w:left="567" w:hanging="567"/>
        <w:rPr>
          <w:rFonts w:ascii="Verdana" w:hAnsi="Verdana"/>
          <w:i/>
        </w:rPr>
      </w:pPr>
      <w:bookmarkStart w:id="56" w:name="_Toc82352476"/>
      <w:r w:rsidRPr="00C8570B">
        <w:rPr>
          <w:rFonts w:ascii="Verdana" w:hAnsi="Verdana"/>
          <w:i/>
        </w:rPr>
        <w:t>Wylot</w:t>
      </w:r>
      <w:bookmarkEnd w:id="56"/>
    </w:p>
    <w:p w:rsidR="000B16DD" w:rsidRDefault="000B16DD" w:rsidP="00D54AEC">
      <w:pPr>
        <w:numPr>
          <w:ilvl w:val="12"/>
          <w:numId w:val="0"/>
        </w:numPr>
        <w:spacing w:after="0"/>
        <w:ind w:firstLine="680"/>
        <w:jc w:val="both"/>
        <w:rPr>
          <w:rFonts w:ascii="Verdana" w:hAnsi="Verdana" w:cs="Arial"/>
          <w:i/>
          <w:sz w:val="20"/>
          <w:szCs w:val="20"/>
        </w:rPr>
      </w:pPr>
      <w:r w:rsidRPr="00C8570B">
        <w:rPr>
          <w:rFonts w:ascii="Verdana" w:hAnsi="Verdana" w:cs="Arial"/>
          <w:i/>
          <w:sz w:val="20"/>
          <w:szCs w:val="20"/>
        </w:rPr>
        <w:t xml:space="preserve">Na </w:t>
      </w:r>
      <w:r>
        <w:rPr>
          <w:rFonts w:ascii="Verdana" w:hAnsi="Verdana" w:cs="Arial"/>
          <w:i/>
          <w:sz w:val="20"/>
          <w:szCs w:val="20"/>
        </w:rPr>
        <w:t>wylocie</w:t>
      </w:r>
      <w:r w:rsidRPr="00C8570B">
        <w:rPr>
          <w:rFonts w:ascii="Verdana" w:hAnsi="Verdana" w:cs="Arial"/>
          <w:i/>
          <w:sz w:val="20"/>
          <w:szCs w:val="20"/>
        </w:rPr>
        <w:t xml:space="preserve"> kanalizacji deszczowej zaprojektowano betonow</w:t>
      </w:r>
      <w:r>
        <w:rPr>
          <w:rFonts w:ascii="Verdana" w:hAnsi="Verdana" w:cs="Arial"/>
          <w:i/>
          <w:sz w:val="20"/>
          <w:szCs w:val="20"/>
        </w:rPr>
        <w:t>ą</w:t>
      </w:r>
      <w:r w:rsidRPr="00C8570B">
        <w:rPr>
          <w:rFonts w:ascii="Verdana" w:hAnsi="Verdana" w:cs="Arial"/>
          <w:i/>
          <w:sz w:val="20"/>
          <w:szCs w:val="20"/>
        </w:rPr>
        <w:t xml:space="preserve"> ścian</w:t>
      </w:r>
      <w:r>
        <w:rPr>
          <w:rFonts w:ascii="Verdana" w:hAnsi="Verdana" w:cs="Arial"/>
          <w:i/>
          <w:sz w:val="20"/>
          <w:szCs w:val="20"/>
        </w:rPr>
        <w:t>kę</w:t>
      </w:r>
      <w:r w:rsidRPr="00C8570B">
        <w:rPr>
          <w:rFonts w:ascii="Verdana" w:hAnsi="Verdana" w:cs="Arial"/>
          <w:i/>
          <w:sz w:val="20"/>
          <w:szCs w:val="20"/>
        </w:rPr>
        <w:t xml:space="preserve"> czołow</w:t>
      </w:r>
      <w:r>
        <w:rPr>
          <w:rFonts w:ascii="Verdana" w:hAnsi="Verdana" w:cs="Arial"/>
          <w:i/>
          <w:sz w:val="20"/>
          <w:szCs w:val="20"/>
        </w:rPr>
        <w:t>ą</w:t>
      </w:r>
      <w:r w:rsidRPr="00C8570B">
        <w:rPr>
          <w:rFonts w:ascii="Verdana" w:hAnsi="Verdana" w:cs="Arial"/>
          <w:i/>
          <w:sz w:val="20"/>
          <w:szCs w:val="20"/>
        </w:rPr>
        <w:t>. Ściank</w:t>
      </w:r>
      <w:r>
        <w:rPr>
          <w:rFonts w:ascii="Verdana" w:hAnsi="Verdana" w:cs="Arial"/>
          <w:i/>
          <w:sz w:val="20"/>
          <w:szCs w:val="20"/>
        </w:rPr>
        <w:t>ę</w:t>
      </w:r>
      <w:r w:rsidRPr="00C8570B">
        <w:rPr>
          <w:rFonts w:ascii="Verdana" w:hAnsi="Verdana" w:cs="Arial"/>
          <w:i/>
          <w:sz w:val="20"/>
          <w:szCs w:val="20"/>
        </w:rPr>
        <w:t xml:space="preserve"> należy wykonać jako typow</w:t>
      </w:r>
      <w:r>
        <w:rPr>
          <w:rFonts w:ascii="Verdana" w:hAnsi="Verdana" w:cs="Arial"/>
          <w:i/>
          <w:sz w:val="20"/>
          <w:szCs w:val="20"/>
        </w:rPr>
        <w:t>ą</w:t>
      </w:r>
      <w:r w:rsidRPr="00C8570B">
        <w:rPr>
          <w:rFonts w:ascii="Verdana" w:hAnsi="Verdana" w:cs="Arial"/>
          <w:i/>
          <w:sz w:val="20"/>
          <w:szCs w:val="20"/>
        </w:rPr>
        <w:t xml:space="preserve"> prefabrykowan</w:t>
      </w:r>
      <w:r>
        <w:rPr>
          <w:rFonts w:ascii="Verdana" w:hAnsi="Verdana" w:cs="Arial"/>
          <w:i/>
          <w:sz w:val="20"/>
          <w:szCs w:val="20"/>
        </w:rPr>
        <w:t>ą</w:t>
      </w:r>
      <w:r w:rsidRPr="00C8570B">
        <w:rPr>
          <w:rFonts w:ascii="Verdana" w:hAnsi="Verdana" w:cs="Arial"/>
          <w:i/>
          <w:sz w:val="20"/>
          <w:szCs w:val="20"/>
        </w:rPr>
        <w:t xml:space="preserve"> lub monolityczn</w:t>
      </w:r>
      <w:r>
        <w:rPr>
          <w:rFonts w:ascii="Verdana" w:hAnsi="Verdana" w:cs="Arial"/>
          <w:i/>
          <w:sz w:val="20"/>
          <w:szCs w:val="20"/>
        </w:rPr>
        <w:t>ą</w:t>
      </w:r>
      <w:r w:rsidRPr="00C8570B">
        <w:rPr>
          <w:rFonts w:ascii="Verdana" w:hAnsi="Verdana" w:cs="Arial"/>
          <w:i/>
          <w:sz w:val="20"/>
          <w:szCs w:val="20"/>
        </w:rPr>
        <w:t xml:space="preserve"> z betonu hydrotechnicznego min. C25/30. </w:t>
      </w:r>
      <w:r>
        <w:rPr>
          <w:rFonts w:ascii="Verdana" w:hAnsi="Verdana" w:cs="Arial"/>
          <w:i/>
          <w:sz w:val="20"/>
          <w:szCs w:val="20"/>
        </w:rPr>
        <w:t xml:space="preserve">Rów w rejonie wylotu umocnić na odcinku 1-1,5 m powyżej i 3m poniżej wylotu np. płyty ażurowe. </w:t>
      </w:r>
    </w:p>
    <w:p w:rsidR="002E1637" w:rsidRPr="00EC05B5" w:rsidRDefault="002E1637" w:rsidP="00D54AEC">
      <w:pPr>
        <w:pStyle w:val="Nagwek2"/>
        <w:spacing w:line="276" w:lineRule="auto"/>
        <w:ind w:left="567" w:hanging="567"/>
        <w:rPr>
          <w:rFonts w:ascii="Verdana" w:hAnsi="Verdana"/>
          <w:i/>
        </w:rPr>
      </w:pPr>
      <w:bookmarkStart w:id="57" w:name="_Toc82352477"/>
      <w:r w:rsidRPr="00EC05B5">
        <w:rPr>
          <w:rFonts w:ascii="Verdana" w:hAnsi="Verdana"/>
          <w:i/>
        </w:rPr>
        <w:lastRenderedPageBreak/>
        <w:t>Głębokość ułożenia kanałów, spadki podłużne, i posadowienie kanałów</w:t>
      </w:r>
      <w:bookmarkEnd w:id="57"/>
    </w:p>
    <w:p w:rsidR="004425C4" w:rsidRDefault="00521097" w:rsidP="00D54AEC">
      <w:pPr>
        <w:ind w:firstLine="709"/>
        <w:jc w:val="both"/>
        <w:rPr>
          <w:rFonts w:ascii="Verdana" w:hAnsi="Verdana" w:cs="Arial"/>
          <w:i/>
          <w:sz w:val="20"/>
          <w:szCs w:val="20"/>
        </w:rPr>
      </w:pPr>
      <w:r w:rsidRPr="00EC05B5">
        <w:rPr>
          <w:rFonts w:ascii="Verdana" w:hAnsi="Verdana" w:cs="Arial"/>
          <w:i/>
          <w:sz w:val="20"/>
          <w:szCs w:val="20"/>
        </w:rPr>
        <w:t>Przy przyjmowaniu zagłębienia projektowanych kanałów brano pod uwagę możliwość podłączenia projektowanych wp</w:t>
      </w:r>
      <w:r w:rsidRPr="00582860">
        <w:rPr>
          <w:rFonts w:ascii="Verdana" w:hAnsi="Verdana" w:cs="Arial"/>
          <w:i/>
          <w:sz w:val="20"/>
          <w:szCs w:val="20"/>
        </w:rPr>
        <w:t>ustów deszczowyc</w:t>
      </w:r>
      <w:r w:rsidRPr="00381990">
        <w:rPr>
          <w:rFonts w:ascii="Verdana" w:hAnsi="Verdana" w:cs="Arial"/>
          <w:i/>
          <w:sz w:val="20"/>
          <w:szCs w:val="20"/>
        </w:rPr>
        <w:t xml:space="preserve">h oraz konieczność uniknięcia kolizji z istniejącymi sieciami. Głębokości ułożenia kanałów to ok. </w:t>
      </w:r>
      <w:r w:rsidR="006F2A41">
        <w:rPr>
          <w:rFonts w:ascii="Verdana" w:hAnsi="Verdana" w:cs="Arial"/>
          <w:i/>
          <w:sz w:val="20"/>
          <w:szCs w:val="20"/>
        </w:rPr>
        <w:t>1,6</w:t>
      </w:r>
      <w:r w:rsidRPr="00EA1CFC">
        <w:rPr>
          <w:rFonts w:ascii="Verdana" w:hAnsi="Verdana" w:cs="Arial"/>
          <w:i/>
          <w:sz w:val="20"/>
          <w:szCs w:val="20"/>
        </w:rPr>
        <w:t>-</w:t>
      </w:r>
      <w:r w:rsidR="006F2A41">
        <w:rPr>
          <w:rFonts w:ascii="Verdana" w:hAnsi="Verdana" w:cs="Arial"/>
          <w:i/>
          <w:sz w:val="20"/>
          <w:szCs w:val="20"/>
        </w:rPr>
        <w:t>2,9</w:t>
      </w:r>
      <w:r w:rsidRPr="00381990">
        <w:rPr>
          <w:rFonts w:ascii="Verdana" w:hAnsi="Verdana" w:cs="Arial"/>
          <w:i/>
          <w:sz w:val="20"/>
          <w:szCs w:val="20"/>
        </w:rPr>
        <w:t xml:space="preserve"> a spadek wynosi </w:t>
      </w:r>
      <w:r w:rsidR="006F2A41">
        <w:rPr>
          <w:rFonts w:ascii="Verdana" w:hAnsi="Verdana" w:cs="Arial"/>
          <w:i/>
          <w:sz w:val="20"/>
          <w:szCs w:val="20"/>
        </w:rPr>
        <w:t>ok 0,4</w:t>
      </w:r>
      <w:r w:rsidRPr="00381990">
        <w:rPr>
          <w:rFonts w:ascii="Verdana" w:hAnsi="Verdana" w:cs="Arial"/>
          <w:i/>
          <w:sz w:val="20"/>
          <w:szCs w:val="20"/>
        </w:rPr>
        <w:t>%</w:t>
      </w:r>
      <w:r w:rsidR="006F2A41">
        <w:rPr>
          <w:rFonts w:ascii="Verdana" w:hAnsi="Verdana" w:cs="Arial"/>
          <w:i/>
          <w:sz w:val="20"/>
          <w:szCs w:val="20"/>
        </w:rPr>
        <w:t xml:space="preserve">. </w:t>
      </w:r>
      <w:r w:rsidR="00895F09">
        <w:rPr>
          <w:rFonts w:ascii="Verdana" w:hAnsi="Verdana" w:cs="Arial"/>
          <w:i/>
          <w:sz w:val="20"/>
          <w:szCs w:val="20"/>
        </w:rPr>
        <w:t>Kanały posadowi</w:t>
      </w:r>
      <w:r w:rsidR="006F2A41">
        <w:rPr>
          <w:rFonts w:ascii="Verdana" w:hAnsi="Verdana" w:cs="Arial"/>
          <w:i/>
          <w:sz w:val="20"/>
          <w:szCs w:val="20"/>
        </w:rPr>
        <w:t>one</w:t>
      </w:r>
      <w:r w:rsidR="00895F09">
        <w:rPr>
          <w:rFonts w:ascii="Verdana" w:hAnsi="Verdana" w:cs="Arial"/>
          <w:i/>
          <w:sz w:val="20"/>
          <w:szCs w:val="20"/>
        </w:rPr>
        <w:t xml:space="preserve"> powyżej strefy przemarzania (H przykrycia &lt;1,4m) </w:t>
      </w:r>
      <w:r w:rsidR="006F2A41">
        <w:rPr>
          <w:rFonts w:ascii="Verdana" w:hAnsi="Verdana" w:cs="Arial"/>
          <w:i/>
          <w:sz w:val="20"/>
          <w:szCs w:val="20"/>
        </w:rPr>
        <w:t>należy ocieplić (np. keramzyt)</w:t>
      </w:r>
    </w:p>
    <w:p w:rsidR="00A149D2" w:rsidRDefault="00A149D2" w:rsidP="00D54AEC">
      <w:pPr>
        <w:pStyle w:val="Nagwek2"/>
        <w:spacing w:line="276" w:lineRule="auto"/>
        <w:ind w:left="567" w:hanging="567"/>
        <w:rPr>
          <w:rFonts w:ascii="Verdana" w:hAnsi="Verdana"/>
          <w:i/>
        </w:rPr>
      </w:pPr>
      <w:bookmarkStart w:id="58" w:name="_Toc82352478"/>
      <w:r w:rsidRPr="00A149D2">
        <w:rPr>
          <w:rFonts w:ascii="Verdana" w:hAnsi="Verdana"/>
          <w:i/>
        </w:rPr>
        <w:t>Przebudowa wodociągu</w:t>
      </w:r>
      <w:bookmarkEnd w:id="58"/>
    </w:p>
    <w:p w:rsidR="00A149D2" w:rsidRDefault="00A149D2" w:rsidP="00D54AEC">
      <w:pPr>
        <w:ind w:firstLine="709"/>
        <w:jc w:val="both"/>
        <w:rPr>
          <w:rFonts w:ascii="Verdana" w:hAnsi="Verdana" w:cs="Arial"/>
          <w:i/>
          <w:sz w:val="20"/>
          <w:szCs w:val="20"/>
        </w:rPr>
      </w:pPr>
      <w:r w:rsidRPr="00A149D2">
        <w:rPr>
          <w:rFonts w:ascii="Verdana" w:hAnsi="Verdana" w:cs="Arial"/>
          <w:i/>
          <w:sz w:val="20"/>
          <w:szCs w:val="20"/>
        </w:rPr>
        <w:t xml:space="preserve">Z uwagi na projektowany wpust uliczny </w:t>
      </w:r>
      <w:r>
        <w:rPr>
          <w:rFonts w:ascii="Verdana" w:hAnsi="Verdana" w:cs="Arial"/>
          <w:i/>
          <w:sz w:val="20"/>
          <w:szCs w:val="20"/>
        </w:rPr>
        <w:t xml:space="preserve">zaprojektowano przebudowę odcinka wodociągu w80 w rejonie bud nr 1 przy ul. Miodowej. Przekładkę sieci wykonać pod nadzorem gestora sieci z </w:t>
      </w:r>
      <w:r w:rsidR="00BB6E25">
        <w:rPr>
          <w:rFonts w:ascii="Verdana" w:hAnsi="Verdana" w:cs="Arial"/>
          <w:i/>
          <w:sz w:val="20"/>
          <w:szCs w:val="20"/>
        </w:rPr>
        <w:t>rur Dz90 PE100 SDR11</w:t>
      </w:r>
      <w:r>
        <w:rPr>
          <w:rFonts w:ascii="Verdana" w:hAnsi="Verdana" w:cs="Arial"/>
          <w:i/>
          <w:sz w:val="20"/>
          <w:szCs w:val="20"/>
        </w:rPr>
        <w:t>.</w:t>
      </w:r>
      <w:r w:rsidR="009C769C">
        <w:rPr>
          <w:rFonts w:ascii="Verdana" w:hAnsi="Verdana" w:cs="Arial"/>
          <w:i/>
          <w:sz w:val="20"/>
          <w:szCs w:val="20"/>
        </w:rPr>
        <w:t xml:space="preserve"> W przypadku zachowania odległości normatywnej od rzeczywistej lokalizacji wodociągu i akceptacji gestora sieci dopuszcza się rezygnacje z przebudowy. </w:t>
      </w:r>
      <w:bookmarkStart w:id="59" w:name="_GoBack"/>
      <w:bookmarkEnd w:id="59"/>
    </w:p>
    <w:p w:rsidR="00A149D2" w:rsidRDefault="00A149D2" w:rsidP="00D54AEC">
      <w:pPr>
        <w:ind w:firstLine="709"/>
        <w:jc w:val="both"/>
        <w:rPr>
          <w:rFonts w:ascii="Verdana" w:hAnsi="Verdana" w:cs="Arial"/>
          <w:i/>
          <w:sz w:val="20"/>
          <w:szCs w:val="20"/>
        </w:rPr>
      </w:pPr>
      <w:r>
        <w:rPr>
          <w:rFonts w:ascii="Verdana" w:hAnsi="Verdana" w:cs="Arial"/>
          <w:i/>
          <w:sz w:val="20"/>
          <w:szCs w:val="20"/>
        </w:rPr>
        <w:t>W ramach przebudowy należy tez przebudować ist</w:t>
      </w:r>
      <w:r w:rsidR="00BB6E25">
        <w:rPr>
          <w:rFonts w:ascii="Verdana" w:hAnsi="Verdana" w:cs="Arial"/>
          <w:i/>
          <w:sz w:val="20"/>
          <w:szCs w:val="20"/>
        </w:rPr>
        <w:t>niejący hydrant zlokalizowany w </w:t>
      </w:r>
      <w:r>
        <w:rPr>
          <w:rFonts w:ascii="Verdana" w:hAnsi="Verdana" w:cs="Arial"/>
          <w:i/>
          <w:sz w:val="20"/>
          <w:szCs w:val="20"/>
        </w:rPr>
        <w:t xml:space="preserve">rejonie skrzyżowania ul. Miodowej i Spacerowej. Podłączenie hydrantu wykonać za pomocą trójnika DN80 równoprzelotowego, zasuwy odcinającej DN80. Na zakończeniu wodociągu na trójniku zamontować zaślepkę. </w:t>
      </w:r>
    </w:p>
    <w:p w:rsidR="00BB6E25" w:rsidRDefault="00BB6E25" w:rsidP="00D54AEC">
      <w:pPr>
        <w:ind w:firstLine="709"/>
        <w:jc w:val="both"/>
        <w:rPr>
          <w:rFonts w:ascii="Verdana" w:hAnsi="Verdana" w:cs="Arial"/>
          <w:i/>
          <w:sz w:val="20"/>
          <w:szCs w:val="20"/>
        </w:rPr>
      </w:pPr>
      <w:r>
        <w:rPr>
          <w:rFonts w:ascii="Verdana" w:hAnsi="Verdana" w:cs="Arial"/>
          <w:i/>
          <w:sz w:val="20"/>
          <w:szCs w:val="20"/>
        </w:rPr>
        <w:t xml:space="preserve">Należy wszystkie skrzynki armatury i włazy studzienek kanalizacyjnych wyregulować do projektowanej niwelety i zagospodarowania terenu. </w:t>
      </w:r>
    </w:p>
    <w:p w:rsidR="00BB6E25" w:rsidRDefault="00BB6E25" w:rsidP="00D54AEC">
      <w:pPr>
        <w:ind w:firstLine="709"/>
        <w:jc w:val="both"/>
        <w:rPr>
          <w:rFonts w:ascii="Verdana" w:hAnsi="Verdana" w:cs="Arial"/>
          <w:i/>
          <w:sz w:val="20"/>
          <w:szCs w:val="20"/>
        </w:rPr>
      </w:pPr>
      <w:r>
        <w:rPr>
          <w:rFonts w:ascii="Verdana" w:hAnsi="Verdana" w:cs="Arial"/>
          <w:i/>
          <w:sz w:val="20"/>
          <w:szCs w:val="20"/>
        </w:rPr>
        <w:t xml:space="preserve">Ewentualne zbliżenia istniejących sieci do projektowanego uzbrojenia oraz </w:t>
      </w:r>
      <w:r w:rsidR="00E213C7">
        <w:rPr>
          <w:rFonts w:ascii="Verdana" w:hAnsi="Verdana" w:cs="Arial"/>
          <w:i/>
          <w:sz w:val="20"/>
          <w:szCs w:val="20"/>
        </w:rPr>
        <w:t>w przypadku nie zachowania normatywnego przykrycia istniejących sieci wodociągowych należy zabezpieczyć rura ochronną pod nadzorem Gestora sieci.</w:t>
      </w:r>
    </w:p>
    <w:p w:rsidR="00B85256" w:rsidRDefault="00B85256" w:rsidP="00D54AEC">
      <w:pPr>
        <w:ind w:firstLine="709"/>
        <w:jc w:val="both"/>
        <w:rPr>
          <w:rFonts w:ascii="Verdana" w:hAnsi="Verdana" w:cs="Arial"/>
          <w:i/>
          <w:sz w:val="20"/>
          <w:szCs w:val="20"/>
        </w:rPr>
      </w:pPr>
      <w:r w:rsidRPr="00B85256">
        <w:rPr>
          <w:rFonts w:ascii="Verdana" w:hAnsi="Verdana" w:cs="Arial"/>
          <w:i/>
          <w:sz w:val="20"/>
          <w:szCs w:val="20"/>
        </w:rPr>
        <w:t>Wykonane odcinki wodoci</w:t>
      </w:r>
      <w:r w:rsidRPr="00B85256">
        <w:rPr>
          <w:rFonts w:ascii="Verdana" w:hAnsi="Verdana" w:cs="Arial" w:hint="eastAsia"/>
          <w:i/>
          <w:sz w:val="20"/>
          <w:szCs w:val="20"/>
        </w:rPr>
        <w:t>ą</w:t>
      </w:r>
      <w:r w:rsidRPr="00B85256">
        <w:rPr>
          <w:rFonts w:ascii="Verdana" w:hAnsi="Verdana" w:cs="Arial"/>
          <w:i/>
          <w:sz w:val="20"/>
          <w:szCs w:val="20"/>
        </w:rPr>
        <w:t>gów nale</w:t>
      </w:r>
      <w:r w:rsidRPr="00B85256">
        <w:rPr>
          <w:rFonts w:ascii="Verdana" w:hAnsi="Verdana" w:cs="Arial" w:hint="eastAsia"/>
          <w:i/>
          <w:sz w:val="20"/>
          <w:szCs w:val="20"/>
        </w:rPr>
        <w:t>ż</w:t>
      </w:r>
      <w:r w:rsidRPr="00B85256">
        <w:rPr>
          <w:rFonts w:ascii="Verdana" w:hAnsi="Verdana" w:cs="Arial"/>
          <w:i/>
          <w:sz w:val="20"/>
          <w:szCs w:val="20"/>
        </w:rPr>
        <w:t>y podda</w:t>
      </w:r>
      <w:r w:rsidRPr="00B85256">
        <w:rPr>
          <w:rFonts w:ascii="Verdana" w:hAnsi="Verdana" w:cs="Arial" w:hint="eastAsia"/>
          <w:i/>
          <w:sz w:val="20"/>
          <w:szCs w:val="20"/>
        </w:rPr>
        <w:t>ć</w:t>
      </w:r>
      <w:r w:rsidRPr="00B85256">
        <w:rPr>
          <w:rFonts w:ascii="Verdana" w:hAnsi="Verdana" w:cs="Arial"/>
          <w:i/>
          <w:sz w:val="20"/>
          <w:szCs w:val="20"/>
        </w:rPr>
        <w:t xml:space="preserve"> badaniom szczelno</w:t>
      </w:r>
      <w:r w:rsidRPr="00B85256">
        <w:rPr>
          <w:rFonts w:ascii="Verdana" w:hAnsi="Verdana" w:cs="Arial" w:hint="eastAsia"/>
          <w:i/>
          <w:sz w:val="20"/>
          <w:szCs w:val="20"/>
        </w:rPr>
        <w:t>ś</w:t>
      </w:r>
      <w:r w:rsidRPr="00B85256">
        <w:rPr>
          <w:rFonts w:ascii="Verdana" w:hAnsi="Verdana" w:cs="Arial"/>
          <w:i/>
          <w:sz w:val="20"/>
          <w:szCs w:val="20"/>
        </w:rPr>
        <w:t>ci oraz próbomci</w:t>
      </w:r>
      <w:r w:rsidRPr="00B85256">
        <w:rPr>
          <w:rFonts w:ascii="Verdana" w:hAnsi="Verdana" w:cs="Arial" w:hint="eastAsia"/>
          <w:i/>
          <w:sz w:val="20"/>
          <w:szCs w:val="20"/>
        </w:rPr>
        <w:t>ś</w:t>
      </w:r>
      <w:r w:rsidRPr="00B85256">
        <w:rPr>
          <w:rFonts w:ascii="Verdana" w:hAnsi="Verdana" w:cs="Arial"/>
          <w:i/>
          <w:sz w:val="20"/>
          <w:szCs w:val="20"/>
        </w:rPr>
        <w:t>nieniowym zgodniez PN-EN 805:2002 „Zaopatrzenie w wod</w:t>
      </w:r>
      <w:r w:rsidRPr="00B85256">
        <w:rPr>
          <w:rFonts w:ascii="Verdana" w:hAnsi="Verdana" w:cs="Arial" w:hint="eastAsia"/>
          <w:i/>
          <w:sz w:val="20"/>
          <w:szCs w:val="20"/>
        </w:rPr>
        <w:t>ę</w:t>
      </w:r>
      <w:r w:rsidRPr="00B85256">
        <w:rPr>
          <w:rFonts w:ascii="Verdana" w:hAnsi="Verdana" w:cs="Arial"/>
          <w:i/>
          <w:sz w:val="20"/>
          <w:szCs w:val="20"/>
        </w:rPr>
        <w:t>. Wymagania dotycz</w:t>
      </w:r>
      <w:r w:rsidRPr="00B85256">
        <w:rPr>
          <w:rFonts w:ascii="Verdana" w:hAnsi="Verdana" w:cs="Arial" w:hint="eastAsia"/>
          <w:i/>
          <w:sz w:val="20"/>
          <w:szCs w:val="20"/>
        </w:rPr>
        <w:t>ą</w:t>
      </w:r>
      <w:r w:rsidRPr="00B85256">
        <w:rPr>
          <w:rFonts w:ascii="Verdana" w:hAnsi="Verdana" w:cs="Arial"/>
          <w:i/>
          <w:sz w:val="20"/>
          <w:szCs w:val="20"/>
        </w:rPr>
        <w:t>ce systemówzewn</w:t>
      </w:r>
      <w:r w:rsidRPr="00B85256">
        <w:rPr>
          <w:rFonts w:ascii="Verdana" w:hAnsi="Verdana" w:cs="Arial" w:hint="eastAsia"/>
          <w:i/>
          <w:sz w:val="20"/>
          <w:szCs w:val="20"/>
        </w:rPr>
        <w:t>ę</w:t>
      </w:r>
      <w:r w:rsidRPr="00B85256">
        <w:rPr>
          <w:rFonts w:ascii="Verdana" w:hAnsi="Verdana" w:cs="Arial"/>
          <w:i/>
          <w:sz w:val="20"/>
          <w:szCs w:val="20"/>
        </w:rPr>
        <w:t>trznych i ich cz</w:t>
      </w:r>
      <w:r w:rsidRPr="00B85256">
        <w:rPr>
          <w:rFonts w:ascii="Verdana" w:hAnsi="Verdana" w:cs="Arial" w:hint="eastAsia"/>
          <w:i/>
          <w:sz w:val="20"/>
          <w:szCs w:val="20"/>
        </w:rPr>
        <w:t>ęś</w:t>
      </w:r>
      <w:r w:rsidRPr="00B85256">
        <w:rPr>
          <w:rFonts w:ascii="Verdana" w:hAnsi="Verdana" w:cs="Arial"/>
          <w:i/>
          <w:sz w:val="20"/>
          <w:szCs w:val="20"/>
        </w:rPr>
        <w:t>ci składowych”.</w:t>
      </w:r>
    </w:p>
    <w:p w:rsidR="008261B9" w:rsidRPr="00A149D2" w:rsidRDefault="008261B9" w:rsidP="00D54AEC">
      <w:pPr>
        <w:ind w:firstLine="709"/>
        <w:jc w:val="both"/>
        <w:rPr>
          <w:rFonts w:ascii="Verdana" w:hAnsi="Verdana" w:cs="Arial"/>
          <w:i/>
          <w:sz w:val="20"/>
          <w:szCs w:val="20"/>
        </w:rPr>
      </w:pPr>
      <w:r>
        <w:rPr>
          <w:rFonts w:ascii="Verdana" w:hAnsi="Verdana" w:cs="Arial"/>
          <w:i/>
          <w:sz w:val="20"/>
          <w:szCs w:val="20"/>
        </w:rPr>
        <w:t xml:space="preserve">Przebudowę /zabezpieczenie sieci wodociągowej wykonać zgodnie z wytycznymi gestora sieci tj. Zakładu Gospodarki Komunalnej Sp. z o.o. z Zatora  nr pisma 65/DT/ZGK/VI/2021 z dnia 08.06.2021r </w:t>
      </w:r>
    </w:p>
    <w:p w:rsidR="00E11AE2" w:rsidRPr="00EC05B5" w:rsidRDefault="00E11AE2" w:rsidP="00D54AEC">
      <w:pPr>
        <w:pStyle w:val="Nagwek2"/>
        <w:spacing w:line="276" w:lineRule="auto"/>
        <w:rPr>
          <w:rFonts w:ascii="Verdana" w:hAnsi="Verdana"/>
          <w:i/>
        </w:rPr>
      </w:pPr>
      <w:bookmarkStart w:id="60" w:name="_Toc82352479"/>
      <w:r w:rsidRPr="00EC05B5">
        <w:rPr>
          <w:rFonts w:ascii="Verdana" w:hAnsi="Verdana"/>
          <w:i/>
        </w:rPr>
        <w:t>Obliczenia</w:t>
      </w:r>
      <w:bookmarkEnd w:id="60"/>
    </w:p>
    <w:p w:rsidR="00521097" w:rsidRPr="00110EEF" w:rsidRDefault="00521097" w:rsidP="00D54AEC">
      <w:pPr>
        <w:ind w:firstLine="709"/>
        <w:jc w:val="both"/>
        <w:rPr>
          <w:rFonts w:ascii="Verdana" w:hAnsi="Verdana"/>
          <w:i/>
          <w:sz w:val="20"/>
          <w:szCs w:val="20"/>
        </w:rPr>
      </w:pPr>
      <w:r w:rsidRPr="00110EEF">
        <w:rPr>
          <w:rFonts w:ascii="Verdana" w:hAnsi="Verdana"/>
          <w:i/>
          <w:sz w:val="20"/>
          <w:szCs w:val="20"/>
          <w:u w:val="single"/>
        </w:rPr>
        <w:t>Ilość wód odprowadzanych do kanalizacji</w:t>
      </w:r>
      <w:r w:rsidRPr="00110EEF">
        <w:rPr>
          <w:rFonts w:ascii="Verdana" w:hAnsi="Verdana"/>
          <w:i/>
          <w:sz w:val="20"/>
          <w:szCs w:val="20"/>
        </w:rPr>
        <w:t>:</w:t>
      </w:r>
    </w:p>
    <w:p w:rsidR="00521097" w:rsidRPr="00110EEF" w:rsidRDefault="00521097" w:rsidP="00D54AEC">
      <w:pPr>
        <w:ind w:firstLine="709"/>
        <w:jc w:val="both"/>
        <w:rPr>
          <w:rFonts w:ascii="Verdana" w:hAnsi="Verdana"/>
          <w:i/>
          <w:sz w:val="20"/>
          <w:szCs w:val="20"/>
        </w:rPr>
      </w:pPr>
      <w:r w:rsidRPr="00110EEF">
        <w:rPr>
          <w:rFonts w:ascii="Verdana" w:hAnsi="Verdana"/>
          <w:i/>
          <w:sz w:val="20"/>
          <w:szCs w:val="20"/>
        </w:rPr>
        <w:t xml:space="preserve">Do </w:t>
      </w:r>
      <w:r w:rsidRPr="00110EEF">
        <w:rPr>
          <w:rFonts w:ascii="Verdana" w:hAnsi="Verdana" w:cs="Arial"/>
          <w:i/>
          <w:sz w:val="20"/>
          <w:szCs w:val="20"/>
        </w:rPr>
        <w:t>projektowanej</w:t>
      </w:r>
      <w:r>
        <w:rPr>
          <w:rFonts w:ascii="Verdana" w:hAnsi="Verdana"/>
          <w:i/>
          <w:sz w:val="20"/>
          <w:szCs w:val="20"/>
        </w:rPr>
        <w:t>kanalizacji</w:t>
      </w:r>
      <w:r w:rsidRPr="00110EEF">
        <w:rPr>
          <w:rFonts w:ascii="Verdana" w:hAnsi="Verdana"/>
          <w:i/>
          <w:sz w:val="20"/>
          <w:szCs w:val="20"/>
        </w:rPr>
        <w:t xml:space="preserve"> odprowadzane są wody opadowe z rejonu projektowan</w:t>
      </w:r>
      <w:r w:rsidR="00582860">
        <w:rPr>
          <w:rFonts w:ascii="Verdana" w:hAnsi="Verdana"/>
          <w:i/>
          <w:sz w:val="20"/>
          <w:szCs w:val="20"/>
        </w:rPr>
        <w:t xml:space="preserve">ej jezdni, </w:t>
      </w:r>
      <w:r>
        <w:rPr>
          <w:rFonts w:ascii="Verdana" w:hAnsi="Verdana"/>
          <w:i/>
          <w:sz w:val="20"/>
          <w:szCs w:val="20"/>
        </w:rPr>
        <w:t xml:space="preserve">pobocza </w:t>
      </w:r>
      <w:r w:rsidRPr="00110EEF">
        <w:rPr>
          <w:rFonts w:ascii="Verdana" w:hAnsi="Verdana"/>
          <w:i/>
          <w:sz w:val="20"/>
          <w:szCs w:val="20"/>
        </w:rPr>
        <w:t>drogi</w:t>
      </w:r>
      <w:r w:rsidR="00582860">
        <w:rPr>
          <w:rFonts w:ascii="Verdana" w:hAnsi="Verdana"/>
          <w:i/>
          <w:sz w:val="20"/>
          <w:szCs w:val="20"/>
        </w:rPr>
        <w:t xml:space="preserve"> i </w:t>
      </w:r>
      <w:r w:rsidR="007B6F97">
        <w:rPr>
          <w:rFonts w:ascii="Verdana" w:hAnsi="Verdana"/>
          <w:i/>
          <w:sz w:val="20"/>
          <w:szCs w:val="20"/>
        </w:rPr>
        <w:t>terenu ciążącego w kierunku drogi</w:t>
      </w:r>
      <w:r w:rsidRPr="00110EEF">
        <w:rPr>
          <w:rFonts w:ascii="Verdana" w:hAnsi="Verdana"/>
          <w:i/>
          <w:sz w:val="20"/>
          <w:szCs w:val="20"/>
        </w:rPr>
        <w:t>. Natężenie deszczu miarodajnego zostało ustalone na podstawie normy PN-S-02204 "</w:t>
      </w:r>
      <w:r>
        <w:rPr>
          <w:rFonts w:ascii="Verdana" w:hAnsi="Verdana"/>
          <w:i/>
          <w:sz w:val="20"/>
          <w:szCs w:val="20"/>
        </w:rPr>
        <w:t xml:space="preserve">Odwodnienie dróg" dla deszczu </w:t>
      </w:r>
      <w:r w:rsidRPr="0060088F">
        <w:rPr>
          <w:rFonts w:ascii="Verdana" w:hAnsi="Verdana"/>
          <w:i/>
          <w:sz w:val="20"/>
          <w:szCs w:val="20"/>
        </w:rPr>
        <w:t>o prawdopodobieństwie</w:t>
      </w:r>
      <w:r w:rsidRPr="00110EEF">
        <w:rPr>
          <w:rFonts w:ascii="Verdana" w:hAnsi="Verdana"/>
          <w:i/>
          <w:sz w:val="20"/>
          <w:szCs w:val="20"/>
        </w:rPr>
        <w:t xml:space="preserve"> występowania p=</w:t>
      </w:r>
      <w:r w:rsidR="00891E55">
        <w:rPr>
          <w:rFonts w:ascii="Verdana" w:hAnsi="Verdana"/>
          <w:i/>
          <w:sz w:val="20"/>
          <w:szCs w:val="20"/>
        </w:rPr>
        <w:t>5</w:t>
      </w:r>
      <w:r w:rsidRPr="00110EEF">
        <w:rPr>
          <w:rFonts w:ascii="Verdana" w:hAnsi="Verdana"/>
          <w:i/>
          <w:sz w:val="20"/>
          <w:szCs w:val="20"/>
        </w:rPr>
        <w:t>0%, czasie trwania t=1</w:t>
      </w:r>
      <w:r w:rsidR="007B6F97">
        <w:rPr>
          <w:rFonts w:ascii="Verdana" w:hAnsi="Verdana"/>
          <w:i/>
          <w:sz w:val="20"/>
          <w:szCs w:val="20"/>
        </w:rPr>
        <w:t>0</w:t>
      </w:r>
      <w:r w:rsidRPr="00110EEF">
        <w:rPr>
          <w:rFonts w:ascii="Verdana" w:hAnsi="Verdana"/>
          <w:i/>
          <w:sz w:val="20"/>
          <w:szCs w:val="20"/>
        </w:rPr>
        <w:t xml:space="preserve"> min i dla średniej rocznej wysokości opadów H &lt;</w:t>
      </w:r>
      <w:r w:rsidR="003C6F4E">
        <w:rPr>
          <w:rFonts w:ascii="Verdana" w:hAnsi="Verdana"/>
          <w:i/>
          <w:sz w:val="20"/>
          <w:szCs w:val="20"/>
        </w:rPr>
        <w:t>=</w:t>
      </w:r>
      <w:r w:rsidR="00891E55">
        <w:rPr>
          <w:rFonts w:ascii="Verdana" w:hAnsi="Verdana"/>
          <w:i/>
          <w:sz w:val="20"/>
          <w:szCs w:val="20"/>
        </w:rPr>
        <w:t>10</w:t>
      </w:r>
      <w:r w:rsidRPr="00110EEF">
        <w:rPr>
          <w:rFonts w:ascii="Verdana" w:hAnsi="Verdana"/>
          <w:i/>
          <w:sz w:val="20"/>
          <w:szCs w:val="20"/>
        </w:rPr>
        <w:t>00 mm:</w:t>
      </w:r>
    </w:p>
    <w:p w:rsidR="007B6F97" w:rsidRPr="007B6F97" w:rsidRDefault="007B6F97" w:rsidP="00D54AEC">
      <w:pPr>
        <w:pStyle w:val="zwyk3ywciety"/>
        <w:spacing w:line="276" w:lineRule="auto"/>
        <w:ind w:firstLine="0"/>
        <w:rPr>
          <w:rFonts w:ascii="Verdana" w:hAnsi="Verdana"/>
          <w:i/>
          <w:sz w:val="20"/>
        </w:rPr>
      </w:pPr>
      <w:r w:rsidRPr="007B6F97">
        <w:rPr>
          <w:rFonts w:ascii="Verdana" w:hAnsi="Verdana"/>
          <w:i/>
          <w:sz w:val="20"/>
        </w:rPr>
        <w:t>Dla określenia maksymalnej ilości ścieków deszczowych spływających ze zlewni przedmiotowego odcinka drogi przyjęto następujący wzór na wielkość spływu:</w:t>
      </w:r>
    </w:p>
    <w:p w:rsidR="007B6F97" w:rsidRPr="009779FB" w:rsidRDefault="007B6F97" w:rsidP="00D54AEC">
      <w:pPr>
        <w:pStyle w:val="zwyk3ywciety"/>
        <w:spacing w:line="276" w:lineRule="auto"/>
        <w:ind w:firstLine="0"/>
        <w:jc w:val="center"/>
        <w:rPr>
          <w:rFonts w:ascii="Verdana" w:hAnsi="Verdana"/>
          <w:b/>
          <w:i/>
          <w:sz w:val="20"/>
          <w:u w:val="single"/>
        </w:rPr>
      </w:pPr>
    </w:p>
    <w:p w:rsidR="007B6F97" w:rsidRPr="009779FB" w:rsidRDefault="007B6F97" w:rsidP="00D54AEC">
      <w:pPr>
        <w:pStyle w:val="zwyk3ywciety"/>
        <w:spacing w:line="276" w:lineRule="auto"/>
        <w:ind w:firstLine="0"/>
        <w:jc w:val="center"/>
        <w:rPr>
          <w:rFonts w:ascii="Verdana" w:hAnsi="Verdana"/>
          <w:b/>
          <w:i/>
          <w:sz w:val="20"/>
          <w:u w:val="single"/>
        </w:rPr>
      </w:pPr>
      <w:r w:rsidRPr="009779FB">
        <w:rPr>
          <w:rFonts w:ascii="Verdana" w:hAnsi="Verdana"/>
          <w:b/>
          <w:i/>
          <w:sz w:val="20"/>
          <w:u w:val="single"/>
        </w:rPr>
        <w:t>Q</w:t>
      </w:r>
      <w:r w:rsidRPr="009779FB">
        <w:rPr>
          <w:rFonts w:ascii="Verdana" w:hAnsi="Verdana"/>
          <w:b/>
          <w:i/>
          <w:sz w:val="20"/>
          <w:u w:val="single"/>
          <w:vertAlign w:val="subscript"/>
        </w:rPr>
        <w:t>maxh</w:t>
      </w:r>
      <w:r w:rsidRPr="009779FB">
        <w:rPr>
          <w:rFonts w:ascii="Verdana" w:hAnsi="Verdana"/>
          <w:b/>
          <w:i/>
          <w:sz w:val="20"/>
          <w:u w:val="single"/>
        </w:rPr>
        <w:t xml:space="preserve">=F×q× </w:t>
      </w:r>
      <w:r w:rsidRPr="007B6F97">
        <w:rPr>
          <w:rFonts w:ascii="Verdana" w:hAnsi="Verdana"/>
          <w:b/>
          <w:i/>
          <w:sz w:val="20"/>
          <w:u w:val="single"/>
        </w:rPr>
        <w:t>φ</w:t>
      </w:r>
      <w:r w:rsidRPr="009779FB">
        <w:rPr>
          <w:rFonts w:ascii="Verdana" w:hAnsi="Verdana"/>
          <w:b/>
          <w:i/>
          <w:sz w:val="20"/>
          <w:u w:val="single"/>
        </w:rPr>
        <w:t xml:space="preserve"> ×</w:t>
      </w:r>
      <w:r w:rsidRPr="007B6F97">
        <w:rPr>
          <w:rFonts w:ascii="Verdana" w:hAnsi="Verdana"/>
          <w:b/>
          <w:i/>
          <w:sz w:val="20"/>
          <w:u w:val="single"/>
          <w:lang w:val="en-US"/>
        </w:rPr>
        <w:t>ψ</w:t>
      </w:r>
      <w:r w:rsidRPr="009779FB">
        <w:rPr>
          <w:rFonts w:ascii="Verdana" w:hAnsi="Verdana"/>
          <w:b/>
          <w:i/>
          <w:sz w:val="20"/>
          <w:u w:val="single"/>
        </w:rPr>
        <w:t>( m</w:t>
      </w:r>
      <w:r w:rsidRPr="009779FB">
        <w:rPr>
          <w:rFonts w:ascii="Verdana" w:hAnsi="Verdana"/>
          <w:b/>
          <w:i/>
          <w:sz w:val="20"/>
          <w:u w:val="single"/>
          <w:vertAlign w:val="superscript"/>
        </w:rPr>
        <w:t>3</w:t>
      </w:r>
      <w:r w:rsidRPr="009779FB">
        <w:rPr>
          <w:rFonts w:ascii="Verdana" w:hAnsi="Verdana"/>
          <w:b/>
          <w:i/>
          <w:sz w:val="20"/>
          <w:u w:val="single"/>
        </w:rPr>
        <w:t>/h)</w:t>
      </w:r>
    </w:p>
    <w:p w:rsidR="007B6F97" w:rsidRPr="007B6F97" w:rsidRDefault="007B6F97" w:rsidP="00D54AEC">
      <w:pPr>
        <w:pStyle w:val="zwyk3ywciety"/>
        <w:spacing w:line="276" w:lineRule="auto"/>
        <w:ind w:firstLine="0"/>
        <w:rPr>
          <w:rFonts w:ascii="Verdana" w:hAnsi="Verdana"/>
          <w:i/>
          <w:sz w:val="20"/>
        </w:rPr>
      </w:pPr>
      <w:r w:rsidRPr="007B6F97">
        <w:rPr>
          <w:rFonts w:ascii="Verdana" w:hAnsi="Verdana"/>
          <w:i/>
          <w:sz w:val="20"/>
        </w:rPr>
        <w:t>gdzie:</w:t>
      </w:r>
    </w:p>
    <w:p w:rsidR="007B6F97" w:rsidRPr="007B6F97" w:rsidRDefault="007B6F97" w:rsidP="00D54AEC">
      <w:pPr>
        <w:pStyle w:val="zwyk3ywciety"/>
        <w:spacing w:line="276" w:lineRule="auto"/>
        <w:ind w:firstLine="0"/>
        <w:rPr>
          <w:rFonts w:ascii="Verdana" w:hAnsi="Verdana"/>
          <w:i/>
          <w:sz w:val="20"/>
        </w:rPr>
      </w:pPr>
      <w:r w:rsidRPr="007B6F97">
        <w:rPr>
          <w:rFonts w:ascii="Verdana" w:hAnsi="Verdana"/>
          <w:i/>
          <w:sz w:val="20"/>
        </w:rPr>
        <w:lastRenderedPageBreak/>
        <w:t>Q- max przepływ obliczeniowy (m</w:t>
      </w:r>
      <w:r w:rsidRPr="007B6F97">
        <w:rPr>
          <w:rFonts w:ascii="Verdana" w:hAnsi="Verdana"/>
          <w:i/>
          <w:sz w:val="20"/>
          <w:vertAlign w:val="superscript"/>
        </w:rPr>
        <w:t>3</w:t>
      </w:r>
      <w:r w:rsidRPr="007B6F97">
        <w:rPr>
          <w:rFonts w:ascii="Verdana" w:hAnsi="Verdana"/>
          <w:i/>
          <w:sz w:val="20"/>
        </w:rPr>
        <w:t>/s),</w:t>
      </w:r>
    </w:p>
    <w:p w:rsidR="007B6F97" w:rsidRPr="007B6F97" w:rsidRDefault="007B6F97" w:rsidP="00D54AEC">
      <w:pPr>
        <w:pStyle w:val="zwyk3ywciety"/>
        <w:spacing w:line="276" w:lineRule="auto"/>
        <w:ind w:firstLine="0"/>
        <w:rPr>
          <w:rFonts w:ascii="Verdana" w:hAnsi="Verdana"/>
          <w:i/>
          <w:sz w:val="20"/>
        </w:rPr>
      </w:pPr>
      <w:r w:rsidRPr="007B6F97">
        <w:rPr>
          <w:rFonts w:ascii="Verdana" w:hAnsi="Verdana"/>
          <w:i/>
          <w:sz w:val="20"/>
        </w:rPr>
        <w:t>ψ- współczynnik spływu  dla drogi ψ</w:t>
      </w:r>
      <w:r w:rsidRPr="007B6F97">
        <w:rPr>
          <w:rFonts w:ascii="Verdana" w:hAnsi="Verdana"/>
          <w:i/>
          <w:sz w:val="20"/>
          <w:vertAlign w:val="subscript"/>
        </w:rPr>
        <w:t>1</w:t>
      </w:r>
      <w:r w:rsidRPr="007B6F97">
        <w:rPr>
          <w:rFonts w:ascii="Verdana" w:hAnsi="Verdana"/>
          <w:i/>
          <w:sz w:val="20"/>
        </w:rPr>
        <w:t>=0,9; chodnika</w:t>
      </w:r>
      <w:r w:rsidR="006F2A41">
        <w:rPr>
          <w:rFonts w:ascii="Verdana" w:hAnsi="Verdana"/>
          <w:i/>
          <w:sz w:val="20"/>
        </w:rPr>
        <w:t>/opaski</w:t>
      </w:r>
      <w:r w:rsidRPr="007B6F97">
        <w:rPr>
          <w:rFonts w:ascii="Verdana" w:hAnsi="Verdana"/>
          <w:i/>
          <w:sz w:val="20"/>
        </w:rPr>
        <w:t xml:space="preserve"> ψ</w:t>
      </w:r>
      <w:r w:rsidRPr="007B6F97">
        <w:rPr>
          <w:rFonts w:ascii="Verdana" w:hAnsi="Verdana"/>
          <w:i/>
          <w:sz w:val="20"/>
          <w:vertAlign w:val="subscript"/>
        </w:rPr>
        <w:t>2</w:t>
      </w:r>
      <w:r w:rsidRPr="007B6F97">
        <w:rPr>
          <w:rFonts w:ascii="Verdana" w:hAnsi="Verdana"/>
          <w:i/>
          <w:sz w:val="20"/>
        </w:rPr>
        <w:t xml:space="preserve">=0,85; </w:t>
      </w:r>
      <w:r w:rsidR="00D72AC5">
        <w:rPr>
          <w:rFonts w:ascii="Verdana" w:hAnsi="Verdana"/>
          <w:i/>
          <w:sz w:val="20"/>
        </w:rPr>
        <w:t>ciążące</w:t>
      </w:r>
      <w:r w:rsidRPr="007B6F97">
        <w:rPr>
          <w:rFonts w:ascii="Verdana" w:hAnsi="Verdana"/>
          <w:i/>
          <w:sz w:val="20"/>
        </w:rPr>
        <w:t xml:space="preserve"> ψ</w:t>
      </w:r>
      <w:r w:rsidRPr="007B6F97">
        <w:rPr>
          <w:rFonts w:ascii="Verdana" w:hAnsi="Verdana"/>
          <w:i/>
          <w:sz w:val="20"/>
          <w:vertAlign w:val="subscript"/>
        </w:rPr>
        <w:t>3</w:t>
      </w:r>
      <w:r w:rsidR="00D72AC5">
        <w:rPr>
          <w:rFonts w:ascii="Verdana" w:hAnsi="Verdana"/>
          <w:i/>
          <w:sz w:val="20"/>
        </w:rPr>
        <w:t>=</w:t>
      </w:r>
      <w:r w:rsidR="004224B8">
        <w:rPr>
          <w:rFonts w:ascii="Verdana" w:hAnsi="Verdana"/>
          <w:i/>
          <w:sz w:val="20"/>
        </w:rPr>
        <w:t>0,25</w:t>
      </w:r>
    </w:p>
    <w:p w:rsidR="007B6F97" w:rsidRPr="007B6F97" w:rsidRDefault="007B6F97" w:rsidP="00D54AEC">
      <w:pPr>
        <w:pStyle w:val="zwyk3ywciety"/>
        <w:spacing w:line="276" w:lineRule="auto"/>
        <w:ind w:firstLine="0"/>
        <w:rPr>
          <w:rFonts w:ascii="Verdana" w:hAnsi="Verdana"/>
          <w:i/>
          <w:sz w:val="20"/>
        </w:rPr>
      </w:pPr>
      <w:r w:rsidRPr="007B6F97">
        <w:rPr>
          <w:rFonts w:ascii="Verdana" w:hAnsi="Verdana"/>
          <w:i/>
          <w:sz w:val="20"/>
        </w:rPr>
        <w:t>φ- współczynnik opóźnienia zależny od kształtu i wielkości zlewni(dla zlewni ≤1,0 ha =1)</w:t>
      </w:r>
    </w:p>
    <w:p w:rsidR="007B6F97" w:rsidRPr="007B6F97" w:rsidRDefault="007B6F97" w:rsidP="00D54AEC">
      <w:pPr>
        <w:pStyle w:val="zwyk3ywciety"/>
        <w:spacing w:line="276" w:lineRule="auto"/>
        <w:ind w:firstLine="0"/>
        <w:rPr>
          <w:rFonts w:ascii="Verdana" w:hAnsi="Verdana"/>
          <w:i/>
          <w:sz w:val="20"/>
        </w:rPr>
      </w:pPr>
      <w:r w:rsidRPr="007B6F97">
        <w:rPr>
          <w:rFonts w:ascii="Verdana" w:hAnsi="Verdana"/>
          <w:i/>
          <w:sz w:val="20"/>
        </w:rPr>
        <w:t>q- natężenie deszczu miarodajnego (dm</w:t>
      </w:r>
      <w:r w:rsidRPr="007B6F97">
        <w:rPr>
          <w:rFonts w:ascii="Verdana" w:hAnsi="Verdana"/>
          <w:i/>
          <w:sz w:val="20"/>
          <w:vertAlign w:val="superscript"/>
        </w:rPr>
        <w:t>3</w:t>
      </w:r>
      <w:r w:rsidRPr="007B6F97">
        <w:rPr>
          <w:rFonts w:ascii="Verdana" w:hAnsi="Verdana"/>
          <w:i/>
          <w:sz w:val="20"/>
        </w:rPr>
        <w:t>/s×ha)</w:t>
      </w:r>
    </w:p>
    <w:p w:rsidR="007B6F97" w:rsidRPr="007B6F97" w:rsidRDefault="007B6F97" w:rsidP="00D54AEC">
      <w:pPr>
        <w:pStyle w:val="zwyk3ywciety"/>
        <w:spacing w:line="276" w:lineRule="auto"/>
        <w:ind w:firstLine="0"/>
        <w:rPr>
          <w:rFonts w:ascii="Verdana" w:hAnsi="Verdana"/>
          <w:i/>
          <w:sz w:val="20"/>
        </w:rPr>
      </w:pPr>
      <w:r w:rsidRPr="007B6F97">
        <w:rPr>
          <w:rFonts w:ascii="Verdana" w:hAnsi="Verdana"/>
          <w:i/>
          <w:sz w:val="20"/>
        </w:rPr>
        <w:t>F- powierzchnia zlewni drogowej F</w:t>
      </w:r>
      <w:r w:rsidRPr="007B6F97">
        <w:rPr>
          <w:rFonts w:ascii="Verdana" w:hAnsi="Verdana"/>
          <w:i/>
          <w:sz w:val="20"/>
          <w:vertAlign w:val="subscript"/>
        </w:rPr>
        <w:t>1</w:t>
      </w:r>
      <w:r w:rsidRPr="007B6F97">
        <w:rPr>
          <w:rFonts w:ascii="Verdana" w:hAnsi="Verdana"/>
          <w:i/>
          <w:sz w:val="20"/>
        </w:rPr>
        <w:t xml:space="preserve"> [ha] ; chodnika/pobocza F</w:t>
      </w:r>
      <w:r w:rsidRPr="007B6F97">
        <w:rPr>
          <w:rFonts w:ascii="Verdana" w:hAnsi="Verdana"/>
          <w:i/>
          <w:sz w:val="20"/>
          <w:vertAlign w:val="subscript"/>
        </w:rPr>
        <w:t>2</w:t>
      </w:r>
      <w:r w:rsidRPr="007B6F97">
        <w:rPr>
          <w:rFonts w:ascii="Verdana" w:hAnsi="Verdana"/>
          <w:i/>
          <w:sz w:val="20"/>
        </w:rPr>
        <w:t xml:space="preserve"> [ha]; terenu ciążącego F</w:t>
      </w:r>
      <w:r w:rsidRPr="007B6F97">
        <w:rPr>
          <w:rFonts w:ascii="Verdana" w:hAnsi="Verdana"/>
          <w:i/>
          <w:sz w:val="20"/>
          <w:vertAlign w:val="subscript"/>
        </w:rPr>
        <w:t>3</w:t>
      </w:r>
      <w:r w:rsidRPr="007B6F97">
        <w:rPr>
          <w:rFonts w:ascii="Verdana" w:hAnsi="Verdana"/>
          <w:i/>
          <w:sz w:val="20"/>
        </w:rPr>
        <w:t xml:space="preserve"> [ha]</w:t>
      </w:r>
    </w:p>
    <w:p w:rsidR="007B6F97" w:rsidRPr="007B6F97" w:rsidRDefault="007B6F97" w:rsidP="00D54AEC">
      <w:pPr>
        <w:pStyle w:val="zwyk3ywciety"/>
        <w:spacing w:line="276" w:lineRule="auto"/>
        <w:ind w:firstLine="0"/>
        <w:rPr>
          <w:rFonts w:ascii="Verdana" w:hAnsi="Verdana"/>
          <w:i/>
          <w:sz w:val="20"/>
        </w:rPr>
      </w:pPr>
      <w:r w:rsidRPr="007B6F97">
        <w:rPr>
          <w:rFonts w:ascii="Verdana" w:hAnsi="Verdana"/>
          <w:i/>
          <w:sz w:val="20"/>
        </w:rPr>
        <w:t>Obliczenie deszczu miarodajnego dokonano w oparciu o wzór:</w:t>
      </w:r>
    </w:p>
    <w:p w:rsidR="007B6F97" w:rsidRPr="007B6F97" w:rsidRDefault="007B6F97" w:rsidP="00D54AEC">
      <w:pPr>
        <w:pStyle w:val="zwyk3ywciety"/>
        <w:spacing w:line="276" w:lineRule="auto"/>
        <w:ind w:firstLine="0"/>
        <w:jc w:val="center"/>
        <w:rPr>
          <w:rFonts w:ascii="Verdana" w:hAnsi="Verdana"/>
          <w:b/>
          <w:i/>
          <w:sz w:val="20"/>
          <w:vertAlign w:val="superscript"/>
        </w:rPr>
      </w:pPr>
      <w:r w:rsidRPr="007B6F97">
        <w:rPr>
          <w:rFonts w:ascii="Verdana" w:hAnsi="Verdana"/>
          <w:b/>
          <w:i/>
          <w:sz w:val="20"/>
        </w:rPr>
        <w:t>q = A/t</w:t>
      </w:r>
      <w:r w:rsidRPr="007B6F97">
        <w:rPr>
          <w:rFonts w:ascii="Verdana" w:hAnsi="Verdana"/>
          <w:b/>
          <w:i/>
          <w:sz w:val="20"/>
          <w:vertAlign w:val="superscript"/>
        </w:rPr>
        <w:t>0,667</w:t>
      </w:r>
    </w:p>
    <w:p w:rsidR="007B6F97" w:rsidRPr="007B6F97" w:rsidRDefault="007B6F97" w:rsidP="00D54AEC">
      <w:pPr>
        <w:pStyle w:val="zwyk3ywciety"/>
        <w:spacing w:line="276" w:lineRule="auto"/>
        <w:ind w:firstLine="0"/>
        <w:rPr>
          <w:rFonts w:ascii="Verdana" w:hAnsi="Verdana"/>
          <w:i/>
          <w:sz w:val="20"/>
        </w:rPr>
      </w:pPr>
      <w:r w:rsidRPr="007B6F97">
        <w:rPr>
          <w:rFonts w:ascii="Verdana" w:hAnsi="Verdana"/>
          <w:i/>
          <w:sz w:val="20"/>
        </w:rPr>
        <w:t xml:space="preserve">A- współczynnik zależny od średniej rocznej opadu (A </w:t>
      </w:r>
      <w:r w:rsidRPr="007B6F97">
        <w:rPr>
          <w:rFonts w:ascii="Verdana" w:hAnsi="Verdana"/>
          <w:i/>
          <w:sz w:val="20"/>
          <w:vertAlign w:val="subscript"/>
        </w:rPr>
        <w:t xml:space="preserve">H=1000 </w:t>
      </w:r>
      <w:r w:rsidRPr="007B6F97">
        <w:rPr>
          <w:rFonts w:ascii="Verdana" w:hAnsi="Verdana"/>
          <w:i/>
          <w:sz w:val="20"/>
        </w:rPr>
        <w:t>przyjęto 720mm)</w:t>
      </w:r>
    </w:p>
    <w:p w:rsidR="007B6F97" w:rsidRDefault="007B6F97" w:rsidP="00D54AEC">
      <w:pPr>
        <w:pStyle w:val="zwyk3ywciety"/>
        <w:spacing w:line="276" w:lineRule="auto"/>
        <w:ind w:firstLine="0"/>
        <w:rPr>
          <w:rFonts w:ascii="Verdana" w:hAnsi="Verdana"/>
          <w:i/>
          <w:sz w:val="20"/>
        </w:rPr>
      </w:pPr>
      <w:r w:rsidRPr="007B6F97">
        <w:rPr>
          <w:rFonts w:ascii="Verdana" w:hAnsi="Verdana"/>
          <w:i/>
          <w:sz w:val="20"/>
        </w:rPr>
        <w:t>t- czas trwania opadu (10 min)</w:t>
      </w:r>
    </w:p>
    <w:p w:rsidR="007B6F97" w:rsidRDefault="007B6F97" w:rsidP="00D54AEC">
      <w:pPr>
        <w:pStyle w:val="zwyk3ywciety"/>
        <w:spacing w:line="276" w:lineRule="auto"/>
        <w:ind w:firstLine="0"/>
        <w:jc w:val="center"/>
        <w:rPr>
          <w:rFonts w:ascii="Verdana" w:hAnsi="Verdana"/>
          <w:b/>
          <w:i/>
          <w:sz w:val="20"/>
        </w:rPr>
      </w:pPr>
      <w:r w:rsidRPr="007B6F97">
        <w:rPr>
          <w:rFonts w:ascii="Verdana" w:hAnsi="Verdana"/>
          <w:b/>
          <w:i/>
          <w:sz w:val="20"/>
        </w:rPr>
        <w:t>q = 720/10</w:t>
      </w:r>
      <w:r w:rsidRPr="007B6F97">
        <w:rPr>
          <w:rFonts w:ascii="Verdana" w:hAnsi="Verdana"/>
          <w:b/>
          <w:i/>
          <w:sz w:val="20"/>
          <w:vertAlign w:val="superscript"/>
        </w:rPr>
        <w:t>0,667</w:t>
      </w:r>
      <w:r w:rsidRPr="007B6F97">
        <w:rPr>
          <w:rFonts w:ascii="Verdana" w:hAnsi="Verdana"/>
          <w:b/>
          <w:i/>
          <w:sz w:val="20"/>
        </w:rPr>
        <w:t>=155,0 dm</w:t>
      </w:r>
      <w:r w:rsidRPr="007B6F97">
        <w:rPr>
          <w:rFonts w:ascii="Verdana" w:hAnsi="Verdana"/>
          <w:b/>
          <w:i/>
          <w:sz w:val="20"/>
          <w:vertAlign w:val="superscript"/>
        </w:rPr>
        <w:t>3</w:t>
      </w:r>
      <w:r w:rsidRPr="007B6F97">
        <w:rPr>
          <w:rFonts w:ascii="Verdana" w:hAnsi="Verdana"/>
          <w:b/>
          <w:i/>
          <w:sz w:val="20"/>
        </w:rPr>
        <w:t>/s×ha</w:t>
      </w:r>
    </w:p>
    <w:p w:rsidR="00EA1CFC" w:rsidRDefault="00521097" w:rsidP="00D54AEC">
      <w:pPr>
        <w:pStyle w:val="zwyk3ywciety"/>
        <w:spacing w:line="276" w:lineRule="auto"/>
        <w:ind w:firstLine="0"/>
        <w:rPr>
          <w:rFonts w:ascii="Verdana" w:hAnsi="Verdana"/>
          <w:i/>
          <w:sz w:val="20"/>
        </w:rPr>
      </w:pPr>
      <w:r w:rsidRPr="00110EEF">
        <w:rPr>
          <w:rFonts w:ascii="Verdana" w:hAnsi="Verdana"/>
          <w:i/>
          <w:sz w:val="20"/>
        </w:rPr>
        <w:t>Ilość wód</w:t>
      </w:r>
      <w:r w:rsidR="00D72AC5">
        <w:rPr>
          <w:rFonts w:ascii="Verdana" w:hAnsi="Verdana"/>
          <w:i/>
          <w:sz w:val="20"/>
        </w:rPr>
        <w:t xml:space="preserve"> dopływająca do pompowni</w:t>
      </w:r>
      <w:r w:rsidRPr="00110EEF">
        <w:rPr>
          <w:rFonts w:ascii="Verdana" w:hAnsi="Verdana"/>
          <w:i/>
          <w:sz w:val="20"/>
        </w:rPr>
        <w:t xml:space="preserve"> :</w:t>
      </w:r>
    </w:p>
    <w:tbl>
      <w:tblPr>
        <w:tblW w:w="8481" w:type="dxa"/>
        <w:tblInd w:w="80" w:type="dxa"/>
        <w:tblLayout w:type="fixed"/>
        <w:tblCellMar>
          <w:left w:w="70" w:type="dxa"/>
          <w:right w:w="70" w:type="dxa"/>
        </w:tblCellMar>
        <w:tblLook w:val="04A0"/>
      </w:tblPr>
      <w:tblGrid>
        <w:gridCol w:w="2825"/>
        <w:gridCol w:w="915"/>
        <w:gridCol w:w="1198"/>
        <w:gridCol w:w="1351"/>
        <w:gridCol w:w="633"/>
        <w:gridCol w:w="708"/>
        <w:gridCol w:w="851"/>
      </w:tblGrid>
      <w:tr w:rsidR="00E5103D" w:rsidRPr="00052C3B" w:rsidTr="00D54AEC">
        <w:trPr>
          <w:trHeight w:val="495"/>
        </w:trPr>
        <w:tc>
          <w:tcPr>
            <w:tcW w:w="2825"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rsidR="00E5103D" w:rsidRPr="00052C3B" w:rsidRDefault="006F2A41" w:rsidP="00D54AEC">
            <w:pPr>
              <w:jc w:val="center"/>
              <w:rPr>
                <w:rFonts w:ascii="Verdana" w:hAnsi="Verdana"/>
                <w:i/>
                <w:iCs/>
                <w:color w:val="000000"/>
                <w:sz w:val="16"/>
                <w:szCs w:val="16"/>
              </w:rPr>
            </w:pPr>
            <w:r>
              <w:rPr>
                <w:rFonts w:ascii="Verdana" w:hAnsi="Verdana"/>
                <w:i/>
                <w:iCs/>
                <w:color w:val="000000"/>
                <w:sz w:val="16"/>
                <w:szCs w:val="16"/>
              </w:rPr>
              <w:t>Odbiornik</w:t>
            </w:r>
          </w:p>
        </w:tc>
        <w:tc>
          <w:tcPr>
            <w:tcW w:w="915" w:type="dxa"/>
            <w:tcBorders>
              <w:top w:val="single" w:sz="8" w:space="0" w:color="auto"/>
              <w:left w:val="nil"/>
              <w:bottom w:val="nil"/>
              <w:right w:val="single" w:sz="8" w:space="0" w:color="auto"/>
            </w:tcBorders>
            <w:shd w:val="clear" w:color="000000" w:fill="D9D9D9"/>
            <w:vAlign w:val="center"/>
            <w:hideMark/>
          </w:tcPr>
          <w:p w:rsidR="00E5103D" w:rsidRPr="00052C3B" w:rsidRDefault="00E5103D" w:rsidP="00D54AEC">
            <w:pPr>
              <w:jc w:val="center"/>
              <w:rPr>
                <w:rFonts w:ascii="Verdana" w:hAnsi="Verdana"/>
                <w:i/>
                <w:iCs/>
                <w:color w:val="000000"/>
                <w:sz w:val="16"/>
                <w:szCs w:val="16"/>
              </w:rPr>
            </w:pPr>
            <w:r w:rsidRPr="00052C3B">
              <w:rPr>
                <w:rFonts w:ascii="Verdana" w:hAnsi="Verdana"/>
                <w:i/>
                <w:iCs/>
                <w:color w:val="000000"/>
                <w:sz w:val="16"/>
                <w:szCs w:val="16"/>
              </w:rPr>
              <w:t xml:space="preserve">Jezdnia </w:t>
            </w:r>
          </w:p>
        </w:tc>
        <w:tc>
          <w:tcPr>
            <w:tcW w:w="1198"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rsidR="00E5103D" w:rsidRPr="00052C3B" w:rsidRDefault="00E5103D" w:rsidP="00D54AEC">
            <w:pPr>
              <w:jc w:val="center"/>
              <w:rPr>
                <w:rFonts w:ascii="Verdana" w:hAnsi="Verdana"/>
                <w:i/>
                <w:iCs/>
                <w:color w:val="000000"/>
                <w:sz w:val="16"/>
                <w:szCs w:val="16"/>
              </w:rPr>
            </w:pPr>
            <w:r w:rsidRPr="00052C3B">
              <w:rPr>
                <w:rFonts w:ascii="Verdana" w:hAnsi="Verdana"/>
                <w:i/>
                <w:iCs/>
                <w:color w:val="000000"/>
                <w:sz w:val="16"/>
                <w:szCs w:val="16"/>
              </w:rPr>
              <w:t>Chodnik/pobocze [ha]</w:t>
            </w:r>
          </w:p>
        </w:tc>
        <w:tc>
          <w:tcPr>
            <w:tcW w:w="1351" w:type="dxa"/>
            <w:tcBorders>
              <w:top w:val="single" w:sz="8" w:space="0" w:color="auto"/>
              <w:left w:val="nil"/>
              <w:bottom w:val="nil"/>
              <w:right w:val="single" w:sz="8" w:space="0" w:color="auto"/>
            </w:tcBorders>
            <w:shd w:val="clear" w:color="000000" w:fill="D9D9D9"/>
            <w:vAlign w:val="center"/>
            <w:hideMark/>
          </w:tcPr>
          <w:p w:rsidR="00E5103D" w:rsidRPr="00052C3B" w:rsidRDefault="00D72AC5" w:rsidP="00D54AEC">
            <w:pPr>
              <w:jc w:val="center"/>
              <w:rPr>
                <w:rFonts w:ascii="Verdana" w:hAnsi="Verdana"/>
                <w:i/>
                <w:iCs/>
                <w:color w:val="000000"/>
                <w:sz w:val="16"/>
                <w:szCs w:val="16"/>
              </w:rPr>
            </w:pPr>
            <w:r>
              <w:rPr>
                <w:rFonts w:ascii="Verdana" w:hAnsi="Verdana"/>
                <w:i/>
                <w:iCs/>
                <w:color w:val="000000"/>
                <w:sz w:val="16"/>
                <w:szCs w:val="16"/>
              </w:rPr>
              <w:t xml:space="preserve">Zlewnia </w:t>
            </w:r>
            <w:r w:rsidR="00E5103D">
              <w:rPr>
                <w:rFonts w:ascii="Verdana" w:hAnsi="Verdana"/>
                <w:i/>
                <w:iCs/>
                <w:color w:val="000000"/>
                <w:sz w:val="16"/>
                <w:szCs w:val="16"/>
              </w:rPr>
              <w:t>ciążąca</w:t>
            </w:r>
          </w:p>
        </w:tc>
        <w:tc>
          <w:tcPr>
            <w:tcW w:w="633" w:type="dxa"/>
            <w:tcBorders>
              <w:top w:val="single" w:sz="8" w:space="0" w:color="auto"/>
              <w:left w:val="nil"/>
              <w:bottom w:val="nil"/>
              <w:right w:val="single" w:sz="8" w:space="0" w:color="auto"/>
            </w:tcBorders>
            <w:shd w:val="clear" w:color="000000" w:fill="D9D9D9"/>
            <w:vAlign w:val="center"/>
            <w:hideMark/>
          </w:tcPr>
          <w:p w:rsidR="00E5103D" w:rsidRPr="00052C3B" w:rsidRDefault="00E5103D" w:rsidP="00D54AEC">
            <w:pPr>
              <w:jc w:val="center"/>
              <w:rPr>
                <w:rFonts w:ascii="Verdana" w:hAnsi="Verdana"/>
                <w:i/>
                <w:iCs/>
                <w:color w:val="000000"/>
                <w:sz w:val="16"/>
                <w:szCs w:val="16"/>
              </w:rPr>
            </w:pPr>
            <w:r w:rsidRPr="00052C3B">
              <w:rPr>
                <w:rFonts w:ascii="Verdana" w:hAnsi="Verdana"/>
                <w:i/>
                <w:iCs/>
                <w:color w:val="000000"/>
                <w:sz w:val="16"/>
                <w:szCs w:val="16"/>
              </w:rPr>
              <w:t>F [ha]</w:t>
            </w:r>
          </w:p>
        </w:tc>
        <w:tc>
          <w:tcPr>
            <w:tcW w:w="708"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rsidR="00E5103D" w:rsidRPr="00052C3B" w:rsidRDefault="00E5103D" w:rsidP="00D54AEC">
            <w:pPr>
              <w:jc w:val="center"/>
              <w:rPr>
                <w:rFonts w:ascii="Verdana" w:hAnsi="Verdana"/>
                <w:i/>
                <w:iCs/>
                <w:color w:val="000000"/>
                <w:sz w:val="16"/>
                <w:szCs w:val="16"/>
              </w:rPr>
            </w:pPr>
            <w:r w:rsidRPr="00052C3B">
              <w:rPr>
                <w:rFonts w:ascii="Verdana" w:hAnsi="Verdana"/>
                <w:i/>
                <w:iCs/>
                <w:color w:val="000000"/>
                <w:sz w:val="16"/>
                <w:szCs w:val="16"/>
              </w:rPr>
              <w:t>Fred [ha]</w:t>
            </w:r>
          </w:p>
        </w:tc>
        <w:tc>
          <w:tcPr>
            <w:tcW w:w="851"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rsidR="00E5103D" w:rsidRPr="00052C3B" w:rsidRDefault="00E5103D" w:rsidP="00D54AEC">
            <w:pPr>
              <w:jc w:val="both"/>
              <w:rPr>
                <w:rFonts w:ascii="Verdana" w:hAnsi="Verdana"/>
                <w:i/>
                <w:iCs/>
                <w:color w:val="000000"/>
                <w:sz w:val="16"/>
                <w:szCs w:val="16"/>
              </w:rPr>
            </w:pPr>
            <w:r w:rsidRPr="00052C3B">
              <w:rPr>
                <w:rFonts w:ascii="Verdana" w:hAnsi="Verdana"/>
                <w:i/>
                <w:iCs/>
                <w:color w:val="000000"/>
                <w:sz w:val="16"/>
                <w:szCs w:val="16"/>
              </w:rPr>
              <w:t>Q [dm</w:t>
            </w:r>
            <w:r w:rsidRPr="00052C3B">
              <w:rPr>
                <w:rFonts w:ascii="Verdana" w:hAnsi="Verdana"/>
                <w:i/>
                <w:iCs/>
                <w:color w:val="000000"/>
                <w:sz w:val="16"/>
                <w:szCs w:val="16"/>
                <w:vertAlign w:val="superscript"/>
              </w:rPr>
              <w:t>3</w:t>
            </w:r>
            <w:r w:rsidRPr="00052C3B">
              <w:rPr>
                <w:rFonts w:ascii="Verdana" w:hAnsi="Verdana"/>
                <w:i/>
                <w:iCs/>
                <w:color w:val="000000"/>
                <w:sz w:val="16"/>
                <w:szCs w:val="16"/>
              </w:rPr>
              <w:t>/s]</w:t>
            </w:r>
          </w:p>
        </w:tc>
      </w:tr>
      <w:tr w:rsidR="00E5103D" w:rsidRPr="00052C3B" w:rsidTr="00D54AEC">
        <w:trPr>
          <w:trHeight w:val="67"/>
        </w:trPr>
        <w:tc>
          <w:tcPr>
            <w:tcW w:w="2825" w:type="dxa"/>
            <w:vMerge/>
            <w:tcBorders>
              <w:top w:val="single" w:sz="8" w:space="0" w:color="auto"/>
              <w:left w:val="single" w:sz="8" w:space="0" w:color="auto"/>
              <w:bottom w:val="single" w:sz="8" w:space="0" w:color="000000"/>
              <w:right w:val="single" w:sz="8" w:space="0" w:color="auto"/>
            </w:tcBorders>
            <w:vAlign w:val="center"/>
            <w:hideMark/>
          </w:tcPr>
          <w:p w:rsidR="00E5103D" w:rsidRPr="00052C3B" w:rsidRDefault="00E5103D" w:rsidP="00D54AEC">
            <w:pPr>
              <w:rPr>
                <w:rFonts w:ascii="Verdana" w:hAnsi="Verdana"/>
                <w:i/>
                <w:iCs/>
                <w:color w:val="000000"/>
                <w:sz w:val="16"/>
                <w:szCs w:val="16"/>
              </w:rPr>
            </w:pPr>
          </w:p>
        </w:tc>
        <w:tc>
          <w:tcPr>
            <w:tcW w:w="915" w:type="dxa"/>
            <w:tcBorders>
              <w:top w:val="nil"/>
              <w:left w:val="nil"/>
              <w:bottom w:val="single" w:sz="8" w:space="0" w:color="auto"/>
              <w:right w:val="single" w:sz="8" w:space="0" w:color="auto"/>
            </w:tcBorders>
            <w:shd w:val="clear" w:color="000000" w:fill="D9D9D9"/>
            <w:vAlign w:val="center"/>
            <w:hideMark/>
          </w:tcPr>
          <w:p w:rsidR="00E5103D" w:rsidRPr="00052C3B" w:rsidRDefault="00E5103D" w:rsidP="00D54AEC">
            <w:pPr>
              <w:jc w:val="center"/>
              <w:rPr>
                <w:rFonts w:ascii="Verdana" w:hAnsi="Verdana"/>
                <w:i/>
                <w:iCs/>
                <w:color w:val="000000"/>
                <w:sz w:val="16"/>
                <w:szCs w:val="16"/>
              </w:rPr>
            </w:pPr>
            <w:r w:rsidRPr="00052C3B">
              <w:rPr>
                <w:rFonts w:ascii="Verdana" w:hAnsi="Verdana"/>
                <w:i/>
                <w:iCs/>
                <w:color w:val="000000"/>
                <w:sz w:val="16"/>
                <w:szCs w:val="16"/>
              </w:rPr>
              <w:t>[ha]</w:t>
            </w:r>
          </w:p>
        </w:tc>
        <w:tc>
          <w:tcPr>
            <w:tcW w:w="1198" w:type="dxa"/>
            <w:vMerge/>
            <w:tcBorders>
              <w:top w:val="single" w:sz="8" w:space="0" w:color="auto"/>
              <w:left w:val="single" w:sz="8" w:space="0" w:color="auto"/>
              <w:bottom w:val="single" w:sz="8" w:space="0" w:color="000000"/>
              <w:right w:val="single" w:sz="8" w:space="0" w:color="auto"/>
            </w:tcBorders>
            <w:vAlign w:val="center"/>
            <w:hideMark/>
          </w:tcPr>
          <w:p w:rsidR="00E5103D" w:rsidRPr="00052C3B" w:rsidRDefault="00E5103D" w:rsidP="00D54AEC">
            <w:pPr>
              <w:rPr>
                <w:rFonts w:ascii="Verdana" w:hAnsi="Verdana"/>
                <w:i/>
                <w:iCs/>
                <w:color w:val="000000"/>
                <w:sz w:val="16"/>
                <w:szCs w:val="16"/>
              </w:rPr>
            </w:pPr>
          </w:p>
        </w:tc>
        <w:tc>
          <w:tcPr>
            <w:tcW w:w="1351" w:type="dxa"/>
            <w:tcBorders>
              <w:top w:val="nil"/>
              <w:left w:val="nil"/>
              <w:bottom w:val="single" w:sz="8" w:space="0" w:color="auto"/>
              <w:right w:val="single" w:sz="8" w:space="0" w:color="auto"/>
            </w:tcBorders>
            <w:shd w:val="clear" w:color="000000" w:fill="D9D9D9"/>
            <w:vAlign w:val="center"/>
            <w:hideMark/>
          </w:tcPr>
          <w:p w:rsidR="00E5103D" w:rsidRPr="00052C3B" w:rsidRDefault="00E5103D" w:rsidP="00D54AEC">
            <w:pPr>
              <w:rPr>
                <w:rFonts w:ascii="Verdana" w:hAnsi="Verdana"/>
                <w:i/>
                <w:iCs/>
                <w:color w:val="000000"/>
                <w:sz w:val="16"/>
                <w:szCs w:val="16"/>
              </w:rPr>
            </w:pPr>
            <w:r w:rsidRPr="00052C3B">
              <w:rPr>
                <w:rFonts w:ascii="Verdana" w:hAnsi="Verdana"/>
                <w:i/>
                <w:iCs/>
                <w:color w:val="000000"/>
                <w:sz w:val="16"/>
                <w:szCs w:val="16"/>
              </w:rPr>
              <w:t>[ha]</w:t>
            </w:r>
          </w:p>
        </w:tc>
        <w:tc>
          <w:tcPr>
            <w:tcW w:w="633" w:type="dxa"/>
            <w:tcBorders>
              <w:top w:val="nil"/>
              <w:left w:val="nil"/>
              <w:bottom w:val="single" w:sz="8" w:space="0" w:color="auto"/>
              <w:right w:val="single" w:sz="8" w:space="0" w:color="auto"/>
            </w:tcBorders>
            <w:shd w:val="clear" w:color="000000" w:fill="D9D9D9"/>
            <w:vAlign w:val="center"/>
            <w:hideMark/>
          </w:tcPr>
          <w:p w:rsidR="00E5103D" w:rsidRPr="00052C3B" w:rsidRDefault="00E5103D" w:rsidP="00D54AEC">
            <w:pPr>
              <w:jc w:val="center"/>
              <w:rPr>
                <w:rFonts w:ascii="Verdana" w:hAnsi="Verdana"/>
                <w:i/>
                <w:iCs/>
                <w:color w:val="000000"/>
                <w:sz w:val="16"/>
                <w:szCs w:val="16"/>
              </w:rPr>
            </w:pPr>
            <w:r w:rsidRPr="00052C3B">
              <w:rPr>
                <w:rFonts w:ascii="Verdana" w:hAnsi="Verdana"/>
                <w:i/>
                <w:iCs/>
                <w:color w:val="000000"/>
                <w:sz w:val="16"/>
                <w:szCs w:val="16"/>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E5103D" w:rsidRPr="00052C3B" w:rsidRDefault="00E5103D" w:rsidP="00D54AEC">
            <w:pPr>
              <w:rPr>
                <w:rFonts w:ascii="Verdana" w:hAnsi="Verdana"/>
                <w:i/>
                <w:iCs/>
                <w:color w:val="000000"/>
                <w:sz w:val="16"/>
                <w:szCs w:val="16"/>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E5103D" w:rsidRPr="00052C3B" w:rsidRDefault="00E5103D" w:rsidP="00D54AEC">
            <w:pPr>
              <w:rPr>
                <w:rFonts w:ascii="Verdana" w:hAnsi="Verdana"/>
                <w:i/>
                <w:iCs/>
                <w:color w:val="000000"/>
                <w:sz w:val="16"/>
                <w:szCs w:val="16"/>
              </w:rPr>
            </w:pPr>
          </w:p>
        </w:tc>
      </w:tr>
      <w:tr w:rsidR="00E5103D" w:rsidRPr="00052C3B" w:rsidTr="00D54AEC">
        <w:trPr>
          <w:trHeight w:val="315"/>
        </w:trPr>
        <w:tc>
          <w:tcPr>
            <w:tcW w:w="2825" w:type="dxa"/>
            <w:tcBorders>
              <w:top w:val="nil"/>
              <w:left w:val="single" w:sz="8" w:space="0" w:color="auto"/>
              <w:bottom w:val="single" w:sz="8" w:space="0" w:color="auto"/>
              <w:right w:val="single" w:sz="8" w:space="0" w:color="auto"/>
            </w:tcBorders>
            <w:shd w:val="clear" w:color="auto" w:fill="auto"/>
            <w:vAlign w:val="center"/>
            <w:hideMark/>
          </w:tcPr>
          <w:p w:rsidR="00E5103D" w:rsidRPr="00052C3B" w:rsidRDefault="006F2A41" w:rsidP="00D54AEC">
            <w:pPr>
              <w:jc w:val="center"/>
              <w:rPr>
                <w:rFonts w:ascii="Verdana" w:hAnsi="Verdana"/>
                <w:b/>
                <w:bCs/>
                <w:i/>
                <w:iCs/>
                <w:color w:val="000000"/>
                <w:sz w:val="16"/>
                <w:szCs w:val="16"/>
              </w:rPr>
            </w:pPr>
            <w:r>
              <w:rPr>
                <w:rFonts w:ascii="Verdana" w:hAnsi="Verdana"/>
                <w:b/>
                <w:bCs/>
                <w:i/>
                <w:iCs/>
                <w:color w:val="000000"/>
                <w:sz w:val="16"/>
                <w:szCs w:val="16"/>
              </w:rPr>
              <w:t>Pompownia/Rów</w:t>
            </w:r>
          </w:p>
        </w:tc>
        <w:tc>
          <w:tcPr>
            <w:tcW w:w="915" w:type="dxa"/>
            <w:tcBorders>
              <w:top w:val="nil"/>
              <w:left w:val="nil"/>
              <w:bottom w:val="single" w:sz="8" w:space="0" w:color="auto"/>
              <w:right w:val="single" w:sz="8" w:space="0" w:color="auto"/>
            </w:tcBorders>
            <w:shd w:val="clear" w:color="auto" w:fill="auto"/>
            <w:vAlign w:val="center"/>
            <w:hideMark/>
          </w:tcPr>
          <w:p w:rsidR="00E5103D" w:rsidRPr="00052C3B" w:rsidRDefault="00E5103D" w:rsidP="00D54AEC">
            <w:pPr>
              <w:jc w:val="center"/>
              <w:rPr>
                <w:rFonts w:ascii="Verdana" w:hAnsi="Verdana"/>
                <w:i/>
                <w:iCs/>
                <w:color w:val="000000"/>
                <w:sz w:val="16"/>
                <w:szCs w:val="16"/>
              </w:rPr>
            </w:pPr>
            <w:r w:rsidRPr="00052C3B">
              <w:rPr>
                <w:rFonts w:ascii="Verdana" w:hAnsi="Verdana"/>
                <w:i/>
                <w:iCs/>
                <w:color w:val="000000"/>
                <w:sz w:val="16"/>
                <w:szCs w:val="16"/>
              </w:rPr>
              <w:t>0,</w:t>
            </w:r>
            <w:r w:rsidR="00D72AC5">
              <w:rPr>
                <w:rFonts w:ascii="Verdana" w:hAnsi="Verdana"/>
                <w:i/>
                <w:iCs/>
                <w:color w:val="000000"/>
                <w:sz w:val="16"/>
                <w:szCs w:val="16"/>
              </w:rPr>
              <w:t>12</w:t>
            </w:r>
          </w:p>
        </w:tc>
        <w:tc>
          <w:tcPr>
            <w:tcW w:w="1198" w:type="dxa"/>
            <w:tcBorders>
              <w:top w:val="nil"/>
              <w:left w:val="nil"/>
              <w:bottom w:val="single" w:sz="8" w:space="0" w:color="auto"/>
              <w:right w:val="single" w:sz="8" w:space="0" w:color="auto"/>
            </w:tcBorders>
            <w:shd w:val="clear" w:color="auto" w:fill="auto"/>
            <w:vAlign w:val="center"/>
            <w:hideMark/>
          </w:tcPr>
          <w:p w:rsidR="00E5103D" w:rsidRPr="00052C3B" w:rsidRDefault="00E5103D" w:rsidP="00D54AEC">
            <w:pPr>
              <w:jc w:val="center"/>
              <w:rPr>
                <w:rFonts w:ascii="Verdana" w:hAnsi="Verdana"/>
                <w:i/>
                <w:iCs/>
                <w:color w:val="000000"/>
                <w:sz w:val="16"/>
                <w:szCs w:val="16"/>
              </w:rPr>
            </w:pPr>
            <w:r w:rsidRPr="00052C3B">
              <w:rPr>
                <w:rFonts w:ascii="Verdana" w:hAnsi="Verdana"/>
                <w:i/>
                <w:iCs/>
                <w:color w:val="000000"/>
                <w:sz w:val="16"/>
                <w:szCs w:val="16"/>
              </w:rPr>
              <w:t>0,0</w:t>
            </w:r>
            <w:r w:rsidR="00D72AC5">
              <w:rPr>
                <w:rFonts w:ascii="Verdana" w:hAnsi="Verdana"/>
                <w:i/>
                <w:iCs/>
                <w:color w:val="000000"/>
                <w:sz w:val="16"/>
                <w:szCs w:val="16"/>
              </w:rPr>
              <w:t>4</w:t>
            </w:r>
          </w:p>
        </w:tc>
        <w:tc>
          <w:tcPr>
            <w:tcW w:w="1351" w:type="dxa"/>
            <w:tcBorders>
              <w:top w:val="nil"/>
              <w:left w:val="nil"/>
              <w:bottom w:val="single" w:sz="8" w:space="0" w:color="auto"/>
              <w:right w:val="single" w:sz="8" w:space="0" w:color="auto"/>
            </w:tcBorders>
            <w:shd w:val="clear" w:color="auto" w:fill="auto"/>
            <w:vAlign w:val="center"/>
            <w:hideMark/>
          </w:tcPr>
          <w:p w:rsidR="00E5103D" w:rsidRPr="00052C3B" w:rsidRDefault="00D72AC5" w:rsidP="00D54AEC">
            <w:pPr>
              <w:jc w:val="center"/>
              <w:rPr>
                <w:rFonts w:ascii="Verdana" w:hAnsi="Verdana"/>
                <w:i/>
                <w:iCs/>
                <w:color w:val="000000"/>
                <w:sz w:val="16"/>
                <w:szCs w:val="16"/>
              </w:rPr>
            </w:pPr>
            <w:r>
              <w:rPr>
                <w:rFonts w:ascii="Verdana" w:hAnsi="Verdana"/>
                <w:i/>
                <w:iCs/>
                <w:color w:val="000000"/>
                <w:sz w:val="16"/>
                <w:szCs w:val="16"/>
              </w:rPr>
              <w:t>1,5</w:t>
            </w:r>
          </w:p>
        </w:tc>
        <w:tc>
          <w:tcPr>
            <w:tcW w:w="633" w:type="dxa"/>
            <w:tcBorders>
              <w:top w:val="nil"/>
              <w:left w:val="nil"/>
              <w:bottom w:val="single" w:sz="8" w:space="0" w:color="auto"/>
              <w:right w:val="single" w:sz="8" w:space="0" w:color="auto"/>
            </w:tcBorders>
            <w:shd w:val="clear" w:color="auto" w:fill="auto"/>
            <w:vAlign w:val="center"/>
            <w:hideMark/>
          </w:tcPr>
          <w:p w:rsidR="00E5103D" w:rsidRPr="00052C3B" w:rsidRDefault="00D72AC5" w:rsidP="00D54AEC">
            <w:pPr>
              <w:jc w:val="center"/>
              <w:rPr>
                <w:rFonts w:ascii="Verdana" w:hAnsi="Verdana"/>
                <w:i/>
                <w:iCs/>
                <w:color w:val="000000"/>
                <w:sz w:val="16"/>
                <w:szCs w:val="16"/>
              </w:rPr>
            </w:pPr>
            <w:r>
              <w:rPr>
                <w:rFonts w:ascii="Verdana" w:hAnsi="Verdana"/>
                <w:i/>
                <w:iCs/>
                <w:color w:val="000000"/>
                <w:sz w:val="16"/>
                <w:szCs w:val="16"/>
              </w:rPr>
              <w:t>1,66</w:t>
            </w:r>
          </w:p>
        </w:tc>
        <w:tc>
          <w:tcPr>
            <w:tcW w:w="708" w:type="dxa"/>
            <w:tcBorders>
              <w:top w:val="nil"/>
              <w:left w:val="nil"/>
              <w:bottom w:val="single" w:sz="8" w:space="0" w:color="auto"/>
              <w:right w:val="single" w:sz="8" w:space="0" w:color="auto"/>
            </w:tcBorders>
            <w:shd w:val="clear" w:color="auto" w:fill="auto"/>
            <w:vAlign w:val="center"/>
            <w:hideMark/>
          </w:tcPr>
          <w:p w:rsidR="00E5103D" w:rsidRPr="00052C3B" w:rsidRDefault="00D72AC5" w:rsidP="00D54AEC">
            <w:pPr>
              <w:jc w:val="center"/>
              <w:rPr>
                <w:rFonts w:ascii="Verdana" w:hAnsi="Verdana"/>
                <w:i/>
                <w:iCs/>
                <w:color w:val="000000"/>
                <w:sz w:val="16"/>
                <w:szCs w:val="16"/>
              </w:rPr>
            </w:pPr>
            <w:r>
              <w:rPr>
                <w:rFonts w:ascii="Verdana" w:hAnsi="Verdana"/>
                <w:i/>
                <w:iCs/>
                <w:color w:val="000000"/>
                <w:sz w:val="16"/>
                <w:szCs w:val="16"/>
              </w:rPr>
              <w:t>0,51</w:t>
            </w:r>
          </w:p>
        </w:tc>
        <w:tc>
          <w:tcPr>
            <w:tcW w:w="851" w:type="dxa"/>
            <w:tcBorders>
              <w:top w:val="nil"/>
              <w:left w:val="nil"/>
              <w:bottom w:val="single" w:sz="8" w:space="0" w:color="auto"/>
              <w:right w:val="single" w:sz="8" w:space="0" w:color="auto"/>
            </w:tcBorders>
            <w:shd w:val="clear" w:color="auto" w:fill="EAF1DD" w:themeFill="accent3" w:themeFillTint="33"/>
            <w:vAlign w:val="center"/>
            <w:hideMark/>
          </w:tcPr>
          <w:p w:rsidR="00E5103D" w:rsidRPr="00052C3B" w:rsidRDefault="00D72AC5" w:rsidP="00D54AEC">
            <w:pPr>
              <w:jc w:val="center"/>
              <w:rPr>
                <w:rFonts w:ascii="Verdana" w:hAnsi="Verdana"/>
                <w:b/>
                <w:bCs/>
                <w:i/>
                <w:iCs/>
                <w:color w:val="000000"/>
                <w:sz w:val="16"/>
                <w:szCs w:val="16"/>
              </w:rPr>
            </w:pPr>
            <w:r>
              <w:rPr>
                <w:rFonts w:ascii="Verdana" w:hAnsi="Verdana"/>
                <w:b/>
                <w:bCs/>
                <w:i/>
                <w:iCs/>
                <w:color w:val="000000"/>
                <w:sz w:val="16"/>
                <w:szCs w:val="16"/>
              </w:rPr>
              <w:t>79,5</w:t>
            </w:r>
          </w:p>
        </w:tc>
      </w:tr>
    </w:tbl>
    <w:p w:rsidR="00A149D2" w:rsidRDefault="00A149D2" w:rsidP="00D54AEC"/>
    <w:p w:rsidR="00440700" w:rsidRPr="00A62B3A" w:rsidRDefault="00440700" w:rsidP="00D54AEC">
      <w:pPr>
        <w:ind w:firstLine="709"/>
        <w:jc w:val="both"/>
        <w:rPr>
          <w:rFonts w:ascii="Verdana" w:hAnsi="Verdana"/>
          <w:i/>
          <w:sz w:val="20"/>
          <w:szCs w:val="20"/>
        </w:rPr>
      </w:pPr>
      <w:r w:rsidRPr="00A62B3A">
        <w:rPr>
          <w:rFonts w:ascii="Verdana" w:hAnsi="Verdana"/>
          <w:i/>
          <w:sz w:val="20"/>
          <w:szCs w:val="20"/>
        </w:rPr>
        <w:t>Zaprojektowano retencje kanałową poprzez zwiększenie średnicy kanału do DN</w:t>
      </w:r>
      <w:r w:rsidR="006F2310" w:rsidRPr="00A62B3A">
        <w:rPr>
          <w:rFonts w:ascii="Verdana" w:hAnsi="Verdana"/>
          <w:i/>
          <w:sz w:val="20"/>
          <w:szCs w:val="20"/>
        </w:rPr>
        <w:t>5</w:t>
      </w:r>
      <w:r w:rsidRPr="00A62B3A">
        <w:rPr>
          <w:rFonts w:ascii="Verdana" w:hAnsi="Verdana"/>
          <w:i/>
          <w:sz w:val="20"/>
          <w:szCs w:val="20"/>
        </w:rPr>
        <w:t>00. Ograniczenie odpływu zaprojektowano 50 dm</w:t>
      </w:r>
      <w:r w:rsidRPr="005B278F">
        <w:rPr>
          <w:rFonts w:ascii="Verdana" w:hAnsi="Verdana"/>
          <w:i/>
          <w:sz w:val="20"/>
          <w:szCs w:val="20"/>
          <w:vertAlign w:val="superscript"/>
        </w:rPr>
        <w:t>3</w:t>
      </w:r>
      <w:r w:rsidRPr="00A62B3A">
        <w:rPr>
          <w:rFonts w:ascii="Verdana" w:hAnsi="Verdana"/>
          <w:i/>
          <w:sz w:val="20"/>
          <w:szCs w:val="20"/>
        </w:rPr>
        <w:t>/s  - wydajność pompowni. Reszta wód</w:t>
      </w:r>
      <w:r w:rsidR="00A62B3A" w:rsidRPr="00A62B3A">
        <w:rPr>
          <w:rFonts w:ascii="Verdana" w:hAnsi="Verdana"/>
          <w:i/>
          <w:sz w:val="20"/>
          <w:szCs w:val="20"/>
        </w:rPr>
        <w:t xml:space="preserve"> będzie retencjonowana w </w:t>
      </w:r>
      <w:r w:rsidRPr="00A62B3A">
        <w:rPr>
          <w:rFonts w:ascii="Verdana" w:hAnsi="Verdana"/>
          <w:i/>
          <w:sz w:val="20"/>
          <w:szCs w:val="20"/>
        </w:rPr>
        <w:t>kanale.</w:t>
      </w:r>
    </w:p>
    <w:p w:rsidR="00603FC2" w:rsidRPr="00EC05B5" w:rsidRDefault="002E1637" w:rsidP="00D54AEC">
      <w:pPr>
        <w:pStyle w:val="Nagwek2"/>
        <w:spacing w:line="276" w:lineRule="auto"/>
        <w:rPr>
          <w:rFonts w:ascii="Verdana" w:hAnsi="Verdana"/>
          <w:i/>
        </w:rPr>
      </w:pPr>
      <w:bookmarkStart w:id="61" w:name="_Toc82352480"/>
      <w:r w:rsidRPr="00EC05B5">
        <w:rPr>
          <w:rFonts w:ascii="Verdana" w:hAnsi="Verdana"/>
          <w:i/>
        </w:rPr>
        <w:t>Wykopy i zasypywanie rurociągów</w:t>
      </w:r>
      <w:bookmarkEnd w:id="61"/>
    </w:p>
    <w:p w:rsidR="002E1637" w:rsidRPr="00EC05B5" w:rsidRDefault="002E1637" w:rsidP="00D54AEC">
      <w:pPr>
        <w:ind w:firstLine="709"/>
        <w:jc w:val="both"/>
        <w:rPr>
          <w:rFonts w:ascii="Verdana" w:hAnsi="Verdana" w:cs="Arial"/>
          <w:i/>
          <w:sz w:val="20"/>
          <w:szCs w:val="20"/>
        </w:rPr>
      </w:pPr>
      <w:r w:rsidRPr="00EC05B5">
        <w:rPr>
          <w:rFonts w:ascii="Verdana" w:hAnsi="Verdana" w:cs="Arial"/>
          <w:i/>
          <w:sz w:val="20"/>
          <w:szCs w:val="20"/>
        </w:rPr>
        <w:t>Projektowane odcinki kanalizacji deszczowej ułożone będą w całości w ziemi. Przewody należy ułożyć w gruncie w sposób uniemożliwiający:</w:t>
      </w:r>
    </w:p>
    <w:p w:rsidR="002E1637" w:rsidRPr="00EC05B5" w:rsidRDefault="002E1637" w:rsidP="00D54AEC">
      <w:pPr>
        <w:numPr>
          <w:ilvl w:val="0"/>
          <w:numId w:val="10"/>
        </w:numPr>
        <w:spacing w:after="0"/>
        <w:jc w:val="both"/>
        <w:rPr>
          <w:rFonts w:ascii="Verdana" w:hAnsi="Verdana" w:cs="Arial"/>
          <w:i/>
          <w:sz w:val="20"/>
          <w:szCs w:val="20"/>
        </w:rPr>
      </w:pPr>
      <w:r w:rsidRPr="00EC05B5">
        <w:rPr>
          <w:rFonts w:ascii="Verdana" w:hAnsi="Verdana" w:cs="Arial"/>
          <w:i/>
          <w:sz w:val="20"/>
          <w:szCs w:val="20"/>
        </w:rPr>
        <w:t>zamarzanie w nich wody w okresie zimowym;</w:t>
      </w:r>
    </w:p>
    <w:p w:rsidR="002E1637" w:rsidRPr="00EC05B5" w:rsidRDefault="002E1637" w:rsidP="00D54AEC">
      <w:pPr>
        <w:numPr>
          <w:ilvl w:val="0"/>
          <w:numId w:val="10"/>
        </w:numPr>
        <w:spacing w:after="0"/>
        <w:jc w:val="both"/>
        <w:rPr>
          <w:rFonts w:ascii="Verdana" w:hAnsi="Verdana" w:cs="Arial"/>
          <w:i/>
          <w:sz w:val="20"/>
          <w:szCs w:val="20"/>
        </w:rPr>
      </w:pPr>
      <w:r w:rsidRPr="00EC05B5">
        <w:rPr>
          <w:rFonts w:ascii="Verdana" w:hAnsi="Verdana" w:cs="Arial"/>
          <w:i/>
          <w:sz w:val="20"/>
          <w:szCs w:val="20"/>
        </w:rPr>
        <w:t>nadmierne nagrzewanie w okresie letnim;</w:t>
      </w:r>
    </w:p>
    <w:p w:rsidR="002E1637" w:rsidRPr="00EC05B5" w:rsidRDefault="008D2BCD" w:rsidP="00D54AEC">
      <w:pPr>
        <w:numPr>
          <w:ilvl w:val="0"/>
          <w:numId w:val="10"/>
        </w:numPr>
        <w:spacing w:after="0"/>
        <w:jc w:val="both"/>
        <w:rPr>
          <w:rFonts w:ascii="Verdana" w:hAnsi="Verdana" w:cs="Arial"/>
          <w:i/>
          <w:sz w:val="20"/>
          <w:szCs w:val="20"/>
        </w:rPr>
      </w:pPr>
      <w:r w:rsidRPr="00EC05B5">
        <w:rPr>
          <w:rFonts w:ascii="Verdana" w:hAnsi="Verdana" w:cs="Arial"/>
          <w:i/>
          <w:sz w:val="20"/>
          <w:szCs w:val="20"/>
        </w:rPr>
        <w:t>uszkodzeni</w:t>
      </w:r>
      <w:r w:rsidR="002E1637" w:rsidRPr="00EC05B5">
        <w:rPr>
          <w:rFonts w:ascii="Verdana" w:hAnsi="Verdana" w:cs="Arial"/>
          <w:i/>
          <w:sz w:val="20"/>
          <w:szCs w:val="20"/>
        </w:rPr>
        <w:t>epod wpływem obciążeń zewnętrznych;</w:t>
      </w:r>
    </w:p>
    <w:p w:rsidR="002E1637" w:rsidRPr="00EC05B5" w:rsidRDefault="002E1637" w:rsidP="00D54AEC">
      <w:pPr>
        <w:numPr>
          <w:ilvl w:val="0"/>
          <w:numId w:val="10"/>
        </w:numPr>
        <w:spacing w:after="0"/>
        <w:jc w:val="both"/>
        <w:rPr>
          <w:rFonts w:ascii="Verdana" w:hAnsi="Verdana" w:cs="Arial"/>
          <w:i/>
          <w:sz w:val="20"/>
          <w:szCs w:val="20"/>
        </w:rPr>
      </w:pPr>
      <w:r w:rsidRPr="00EC05B5">
        <w:rPr>
          <w:rFonts w:ascii="Verdana" w:hAnsi="Verdana" w:cs="Arial"/>
          <w:i/>
          <w:sz w:val="20"/>
          <w:szCs w:val="20"/>
        </w:rPr>
        <w:t>negatywny wpływ innych elementów, uzbrojenia podziemnego.</w:t>
      </w:r>
    </w:p>
    <w:p w:rsidR="002E1637" w:rsidRPr="00EC05B5" w:rsidRDefault="002E1637" w:rsidP="00D54AEC">
      <w:pPr>
        <w:spacing w:after="120"/>
        <w:ind w:firstLine="709"/>
        <w:jc w:val="both"/>
        <w:rPr>
          <w:rFonts w:ascii="Verdana" w:hAnsi="Verdana" w:cs="Arial"/>
          <w:i/>
          <w:sz w:val="20"/>
          <w:szCs w:val="20"/>
        </w:rPr>
      </w:pPr>
      <w:r w:rsidRPr="00EC05B5">
        <w:rPr>
          <w:rFonts w:ascii="Verdana" w:hAnsi="Verdana" w:cs="Arial"/>
          <w:i/>
          <w:sz w:val="20"/>
          <w:szCs w:val="20"/>
        </w:rPr>
        <w:t xml:space="preserve">Wykopy otwarte dla kanalizacji deszczowej należy wykonać zgodnie z warunkami technicznymi wg PN-B-10736 oraz PN-EN 1610. Oś przewodu w wykopie powinna być wytyczona i oznakowana. Stateczność wykopu powinna być zabezpieczona przez zastosowanie odpowiedniego oszalowania wykopów o ścianach pionowych bądź utrzymanie odpowiedniego kąta nachylenia ścian wykopów ze skarpami. </w:t>
      </w:r>
    </w:p>
    <w:p w:rsidR="002E1637" w:rsidRDefault="002E1637" w:rsidP="00D54AEC">
      <w:pPr>
        <w:spacing w:after="120"/>
        <w:ind w:firstLine="709"/>
        <w:jc w:val="both"/>
        <w:rPr>
          <w:rFonts w:ascii="Verdana" w:hAnsi="Verdana" w:cs="Arial"/>
          <w:i/>
          <w:sz w:val="20"/>
          <w:szCs w:val="20"/>
        </w:rPr>
      </w:pPr>
      <w:r w:rsidRPr="00EC05B5">
        <w:rPr>
          <w:rFonts w:ascii="Verdana" w:hAnsi="Verdana" w:cs="Arial"/>
          <w:i/>
          <w:sz w:val="20"/>
          <w:szCs w:val="20"/>
        </w:rPr>
        <w:t xml:space="preserve">Do wykonania podsypki i obsypki należy wykorzystać materiał gruntowy taki jak piasek drobny lub średni. Materiał nie może zawierać części grubych, kamieni, frakcji żwirowej, itp. Szerokość podsypki i obsypki powinna być równa szerokości wykopu. </w:t>
      </w:r>
      <w:r w:rsidRPr="00EC05B5">
        <w:rPr>
          <w:rFonts w:ascii="Verdana" w:hAnsi="Verdana" w:cs="Arial"/>
          <w:i/>
          <w:sz w:val="20"/>
          <w:szCs w:val="20"/>
        </w:rPr>
        <w:br/>
        <w:t xml:space="preserve">Po wykonaniu obsypki można przystąpić do zasypywania wykopu. Kanały należy zasypywać warstwami, zagęszczając grunt na mokro po obu stronach z zagęszczeniem do Is≥97% wg zmodyfikowanej skali Proctora. Grunt do zasypki wykopu powinien odpowiadać wymogom technicznym wg normy PN-B-03020. </w:t>
      </w:r>
    </w:p>
    <w:p w:rsidR="008B2D7D" w:rsidRPr="00EC05B5" w:rsidRDefault="008B2D7D" w:rsidP="00D54AEC">
      <w:pPr>
        <w:spacing w:after="120"/>
        <w:ind w:firstLine="709"/>
        <w:jc w:val="both"/>
        <w:rPr>
          <w:rFonts w:ascii="Verdana" w:hAnsi="Verdana" w:cs="Arial"/>
          <w:i/>
          <w:sz w:val="20"/>
          <w:szCs w:val="20"/>
        </w:rPr>
      </w:pPr>
      <w:r>
        <w:rPr>
          <w:rFonts w:ascii="Verdana" w:hAnsi="Verdana" w:cs="Arial"/>
          <w:i/>
          <w:sz w:val="20"/>
          <w:szCs w:val="20"/>
        </w:rPr>
        <w:t>W przypadku lokalizowania kanalizacji na gruntach słabonośnych należy wykonać wzmocnienie lub wymianę gruntu</w:t>
      </w:r>
    </w:p>
    <w:p w:rsidR="002E1637" w:rsidRPr="00EC05B5" w:rsidRDefault="002E1637" w:rsidP="00D54AEC">
      <w:pPr>
        <w:spacing w:after="120"/>
        <w:ind w:firstLine="709"/>
        <w:jc w:val="both"/>
        <w:rPr>
          <w:rFonts w:ascii="Verdana" w:hAnsi="Verdana" w:cs="Arial"/>
          <w:i/>
          <w:sz w:val="20"/>
          <w:szCs w:val="20"/>
        </w:rPr>
      </w:pPr>
      <w:r w:rsidRPr="00EC05B5">
        <w:rPr>
          <w:rFonts w:ascii="Verdana" w:hAnsi="Verdana" w:cs="Arial"/>
          <w:i/>
          <w:sz w:val="20"/>
          <w:szCs w:val="20"/>
        </w:rPr>
        <w:lastRenderedPageBreak/>
        <w:t>Wilgotność gruntu zagęszczonego powinna być zbliżona do wilgotności optymalnej dla danego gruntu. W przypadku, gdy wilgotność ta wynosi mniej niż 80% wilgotności optymalnej, zagęszczoną warstwę gruntu należy polewać wodą. Jeżeli wilgotność gruntu jest większa od optymalnej, grunt przed zagęszczeniem powinien być osuszony. Wilgotność optymalna i maksymalna gęstość objętościowa szkieletu gruntowego powinna być wyznaczona laboratoryjnie.</w:t>
      </w:r>
    </w:p>
    <w:p w:rsidR="002E1637" w:rsidRPr="00EC05B5" w:rsidRDefault="002E1637" w:rsidP="00D54AEC">
      <w:pPr>
        <w:pStyle w:val="Tekstpodstawowy"/>
        <w:spacing w:line="276" w:lineRule="auto"/>
        <w:rPr>
          <w:rFonts w:ascii="Verdana" w:hAnsi="Verdana" w:cs="Arial"/>
          <w:i/>
          <w:sz w:val="20"/>
          <w:szCs w:val="20"/>
        </w:rPr>
      </w:pPr>
      <w:r w:rsidRPr="00EC05B5">
        <w:rPr>
          <w:rFonts w:ascii="Verdana" w:hAnsi="Verdana" w:cs="Arial"/>
          <w:i/>
          <w:sz w:val="20"/>
          <w:szCs w:val="20"/>
        </w:rPr>
        <w:t>Wilgotność optymalna gruntu – wilgotność odpowiadająca maksymalnej gęstości objętościowej szkieletu po jego zagęszczeniu wg PN-88/B-04481.</w:t>
      </w:r>
    </w:p>
    <w:p w:rsidR="002E1637" w:rsidRPr="00EC05B5" w:rsidRDefault="002E1637" w:rsidP="00D54AEC">
      <w:pPr>
        <w:spacing w:after="120"/>
        <w:ind w:firstLine="709"/>
        <w:jc w:val="both"/>
        <w:rPr>
          <w:rFonts w:ascii="Verdana" w:hAnsi="Verdana" w:cs="Arial"/>
          <w:i/>
          <w:sz w:val="20"/>
          <w:szCs w:val="20"/>
        </w:rPr>
      </w:pPr>
      <w:r w:rsidRPr="00EC05B5">
        <w:rPr>
          <w:rFonts w:ascii="Verdana" w:hAnsi="Verdana" w:cs="Arial"/>
          <w:i/>
          <w:sz w:val="20"/>
          <w:szCs w:val="20"/>
        </w:rPr>
        <w:t>Wykopy o głębokości większej niż 1,0 m należy zabezpieczyć balami drewnianymi lub elementami profilowanymi z blach stalowych zgodnie z Rozporządzeniem Ministra Budownictwa i Przemysłu Materiałów Budowlanych z dnia 28.03.1972 r. (Dz. U. Nr 13 poz. 93 z 1972 r. w sprawie BHP przy wykonywaniu robót budowlano – montażowych i rozbiórkowych).</w:t>
      </w:r>
    </w:p>
    <w:p w:rsidR="002E1637" w:rsidRPr="00EC05B5" w:rsidRDefault="002E1637" w:rsidP="00D54AEC">
      <w:pPr>
        <w:pStyle w:val="Tekstpodstawowy"/>
        <w:spacing w:line="276" w:lineRule="auto"/>
        <w:rPr>
          <w:rFonts w:ascii="Verdana" w:hAnsi="Verdana" w:cs="Arial"/>
          <w:i/>
          <w:sz w:val="20"/>
          <w:szCs w:val="20"/>
        </w:rPr>
      </w:pPr>
      <w:r w:rsidRPr="00EC05B5">
        <w:rPr>
          <w:rFonts w:ascii="Verdana" w:hAnsi="Verdana" w:cs="Arial"/>
          <w:i/>
          <w:sz w:val="20"/>
          <w:szCs w:val="20"/>
        </w:rPr>
        <w:t>Wykopy wąskoprzestrzenne należy odeskować z zastosowaniem rozpór.</w:t>
      </w:r>
    </w:p>
    <w:p w:rsidR="002E1637" w:rsidRPr="00EC05B5" w:rsidRDefault="002E1637" w:rsidP="00D54AEC">
      <w:pPr>
        <w:pStyle w:val="Tekstpodstawowy"/>
        <w:spacing w:line="276" w:lineRule="auto"/>
        <w:rPr>
          <w:rFonts w:ascii="Verdana" w:hAnsi="Verdana" w:cs="Arial"/>
          <w:i/>
          <w:sz w:val="20"/>
          <w:szCs w:val="20"/>
        </w:rPr>
      </w:pPr>
      <w:r w:rsidRPr="00EC05B5">
        <w:rPr>
          <w:rFonts w:ascii="Verdana" w:hAnsi="Verdana" w:cs="Arial"/>
          <w:i/>
          <w:sz w:val="20"/>
          <w:szCs w:val="20"/>
        </w:rPr>
        <w:t>Wykopy o głębokości od 1,0 m do 2,0 m można wykonywać bez umocnień, jeżeli pozwalają na to wyniki badań gruntu i dokumentacja geologiczno – inżynierska.</w:t>
      </w:r>
    </w:p>
    <w:p w:rsidR="002E1637" w:rsidRPr="00EC05B5" w:rsidRDefault="002E1637" w:rsidP="00D54AEC">
      <w:pPr>
        <w:pStyle w:val="Tekstpodstawowy"/>
        <w:spacing w:line="276" w:lineRule="auto"/>
        <w:rPr>
          <w:rFonts w:ascii="Verdana" w:hAnsi="Verdana" w:cs="Arial"/>
          <w:i/>
          <w:sz w:val="20"/>
          <w:szCs w:val="20"/>
        </w:rPr>
      </w:pPr>
      <w:r w:rsidRPr="00EC05B5">
        <w:rPr>
          <w:rFonts w:ascii="Verdana" w:hAnsi="Verdana" w:cs="Arial"/>
          <w:i/>
          <w:sz w:val="20"/>
          <w:szCs w:val="20"/>
        </w:rPr>
        <w:t>Zabezpieczenie ażurowe ścian wykopów można stosować tylko w gruntach zwartych. Stosowanie ażurowego zabezpieczenia ścian w okresie zimowym jest zabronione.</w:t>
      </w:r>
    </w:p>
    <w:p w:rsidR="002E1637" w:rsidRPr="00EC05B5" w:rsidRDefault="002E1637" w:rsidP="00D54AEC">
      <w:pPr>
        <w:pStyle w:val="Tekstpodstawowy"/>
        <w:spacing w:line="276" w:lineRule="auto"/>
        <w:rPr>
          <w:rFonts w:ascii="Verdana" w:hAnsi="Verdana" w:cs="Arial"/>
          <w:i/>
          <w:sz w:val="20"/>
          <w:szCs w:val="20"/>
        </w:rPr>
      </w:pPr>
      <w:r w:rsidRPr="00EC05B5">
        <w:rPr>
          <w:rFonts w:ascii="Verdana" w:hAnsi="Verdana" w:cs="Arial"/>
          <w:i/>
          <w:sz w:val="20"/>
          <w:szCs w:val="20"/>
        </w:rPr>
        <w:t>Do wykopu, którego głębokość wynosi więcej niż 1,0 m należy wykonać wejście (zejście). Odległość pomiędzy poszczególnymi wejściami do wykopu nie powinna być większa niż 20 m.</w:t>
      </w:r>
    </w:p>
    <w:p w:rsidR="002E1637" w:rsidRPr="00EC05B5" w:rsidRDefault="002E1637" w:rsidP="00D54AEC">
      <w:pPr>
        <w:pStyle w:val="Tekstpodstawowy"/>
        <w:spacing w:line="276" w:lineRule="auto"/>
        <w:rPr>
          <w:rFonts w:ascii="Verdana" w:hAnsi="Verdana" w:cs="Arial"/>
          <w:i/>
          <w:sz w:val="20"/>
          <w:szCs w:val="20"/>
        </w:rPr>
      </w:pPr>
      <w:r w:rsidRPr="00EC05B5">
        <w:rPr>
          <w:rFonts w:ascii="Verdana" w:hAnsi="Verdana" w:cs="Arial"/>
          <w:i/>
          <w:sz w:val="20"/>
          <w:szCs w:val="20"/>
        </w:rPr>
        <w:t>Dopuszczalne głębokości wykopów w danych gruntach określa się wg PN-74/B-02480.</w:t>
      </w:r>
    </w:p>
    <w:p w:rsidR="002E1637" w:rsidRPr="00EC05B5" w:rsidRDefault="002E1637" w:rsidP="00D54AEC">
      <w:pPr>
        <w:pStyle w:val="Tekstpodstawowy"/>
        <w:spacing w:line="276" w:lineRule="auto"/>
        <w:rPr>
          <w:rFonts w:ascii="Verdana" w:hAnsi="Verdana" w:cs="Arial"/>
          <w:i/>
          <w:sz w:val="20"/>
          <w:szCs w:val="20"/>
        </w:rPr>
      </w:pPr>
      <w:r w:rsidRPr="00EC05B5">
        <w:rPr>
          <w:rFonts w:ascii="Verdana" w:hAnsi="Verdana" w:cs="Arial"/>
          <w:i/>
          <w:sz w:val="20"/>
          <w:szCs w:val="20"/>
        </w:rPr>
        <w:t>Wykopy w pobliżu istniejącego uzbrojenia podziemnego należy prowadzić ręcznie zgodnie z normą PN-68/B-06050 i PN-58/B-06584.</w:t>
      </w:r>
    </w:p>
    <w:p w:rsidR="002E1637" w:rsidRPr="00EC05B5" w:rsidRDefault="002E1637" w:rsidP="00D54AEC">
      <w:pPr>
        <w:pStyle w:val="Tekstpodstawowy"/>
        <w:tabs>
          <w:tab w:val="left" w:pos="0"/>
          <w:tab w:val="left" w:pos="567"/>
        </w:tabs>
        <w:spacing w:line="276" w:lineRule="auto"/>
        <w:rPr>
          <w:rFonts w:ascii="Verdana" w:hAnsi="Verdana" w:cs="Arial"/>
          <w:i/>
          <w:sz w:val="20"/>
          <w:szCs w:val="20"/>
        </w:rPr>
      </w:pPr>
      <w:r w:rsidRPr="00EC05B5">
        <w:rPr>
          <w:rFonts w:ascii="Verdana" w:hAnsi="Verdana" w:cs="Arial"/>
          <w:i/>
          <w:sz w:val="20"/>
          <w:szCs w:val="20"/>
        </w:rPr>
        <w:t xml:space="preserve">W przypadku wyrównywania zbyt głęboko wybranego podłoża należy zastosować podłoże piaskowe lub żwirowo - piaskowe w stosunku objętościowym 1:0,3. Dopuszczalne odchylenia rzędnych i spadków przewodu nie mogą przekraczać wartości określonych w PN-92/B-10735 pkt 4.1.3. </w:t>
      </w:r>
    </w:p>
    <w:p w:rsidR="002E1637" w:rsidRPr="00EC05B5" w:rsidRDefault="002E1637" w:rsidP="00D54AEC">
      <w:pPr>
        <w:pStyle w:val="Tekstpodstawowy"/>
        <w:tabs>
          <w:tab w:val="left" w:pos="0"/>
          <w:tab w:val="left" w:pos="567"/>
        </w:tabs>
        <w:spacing w:line="276" w:lineRule="auto"/>
        <w:rPr>
          <w:rFonts w:ascii="Verdana" w:hAnsi="Verdana" w:cs="Arial"/>
          <w:i/>
          <w:sz w:val="20"/>
          <w:szCs w:val="20"/>
        </w:rPr>
      </w:pPr>
      <w:r w:rsidRPr="00EC05B5">
        <w:rPr>
          <w:rFonts w:ascii="Verdana" w:hAnsi="Verdana" w:cs="Arial"/>
          <w:i/>
          <w:sz w:val="20"/>
          <w:szCs w:val="20"/>
        </w:rPr>
        <w:tab/>
        <w:t xml:space="preserve">Należy chronić dno wykopu przed wpływem warunków atmosferycznych (opady) </w:t>
      </w:r>
      <w:r w:rsidRPr="00EC05B5">
        <w:rPr>
          <w:rFonts w:ascii="Verdana" w:hAnsi="Verdana" w:cs="Arial"/>
          <w:i/>
          <w:sz w:val="20"/>
          <w:szCs w:val="20"/>
        </w:rPr>
        <w:br/>
        <w:t>i napływem wód. Nie należy pozostawiać otwartych wykopów na czas dłuższy niż niezbędny do prowadzenia montażu a w szczególności na noc. Wydobyty grunt powinien być składowany z jednej strony wykopu, z pozostawieniem między krawędzią wykopu a stopą odkładu wolnego pasa terenu szerokości co najmniej 1,0 m. dla komunikacji. Obudowa wykopu powinna przenieść napór spowodowany obciążeniem terenu gruntem składowanym w zasięgu klina odłamu ściany. W przypadku niemożności zachowania wspomnianego warunku wydobyty grunt powinien być wywieziony na odkład stały lub przesunięty tak, aby odległość podnóża nachylonej skarpy odkładu tymczasowego od górnej krawędzi była równa głębokości wykopu, lecz nie mniejszej niż 5 m.</w:t>
      </w:r>
    </w:p>
    <w:p w:rsidR="002E1637" w:rsidRPr="00EC05B5" w:rsidRDefault="002E1637" w:rsidP="00D54AEC">
      <w:pPr>
        <w:pStyle w:val="Tekstpodstawowy"/>
        <w:tabs>
          <w:tab w:val="left" w:pos="0"/>
          <w:tab w:val="left" w:pos="567"/>
        </w:tabs>
        <w:spacing w:line="276" w:lineRule="auto"/>
        <w:rPr>
          <w:rFonts w:ascii="Verdana" w:hAnsi="Verdana" w:cs="Arial"/>
          <w:i/>
          <w:sz w:val="20"/>
          <w:szCs w:val="20"/>
        </w:rPr>
      </w:pPr>
      <w:r w:rsidRPr="00EC05B5">
        <w:rPr>
          <w:rFonts w:ascii="Verdana" w:hAnsi="Verdana" w:cs="Arial"/>
          <w:i/>
          <w:sz w:val="20"/>
          <w:szCs w:val="20"/>
        </w:rPr>
        <w:tab/>
        <w:t xml:space="preserve">Całość robót wykonać zgodnie z Polskimi Normami, Warunkami Technicznymi Wykonania i Odbioru Robót cz. II - Instalacje Sanitarne i Przemysłowe,  Warunkami Technicznymi Wykonania i Odbioru Rurociągów z Tworzyw Sztucznych. </w:t>
      </w:r>
    </w:p>
    <w:p w:rsidR="002E1637" w:rsidRPr="00EC05B5" w:rsidRDefault="002E1637" w:rsidP="00D54AEC">
      <w:pPr>
        <w:pStyle w:val="Tekstpodstawowy"/>
        <w:tabs>
          <w:tab w:val="left" w:pos="0"/>
          <w:tab w:val="left" w:pos="567"/>
        </w:tabs>
        <w:spacing w:line="276" w:lineRule="auto"/>
        <w:rPr>
          <w:rFonts w:ascii="Verdana" w:hAnsi="Verdana" w:cs="Arial"/>
          <w:i/>
          <w:sz w:val="20"/>
          <w:szCs w:val="20"/>
        </w:rPr>
      </w:pPr>
      <w:r w:rsidRPr="00EC05B5">
        <w:rPr>
          <w:rFonts w:ascii="Verdana" w:hAnsi="Verdana" w:cs="Arial"/>
          <w:i/>
          <w:sz w:val="20"/>
          <w:szCs w:val="20"/>
        </w:rPr>
        <w:tab/>
        <w:t xml:space="preserve">Kierownik budowy ma obowiązek zapewnić wykonanie inwentaryzacji powykonawczej przez uprawnionego geodetę zgłaszając posadowienie obiektów przed ich zasypaniem. </w:t>
      </w:r>
    </w:p>
    <w:p w:rsidR="002E1637" w:rsidRPr="00EC05B5" w:rsidRDefault="002E1637" w:rsidP="00D54AEC">
      <w:pPr>
        <w:pStyle w:val="Tekstpodstawowy"/>
        <w:tabs>
          <w:tab w:val="left" w:pos="0"/>
          <w:tab w:val="left" w:pos="567"/>
        </w:tabs>
        <w:spacing w:line="276" w:lineRule="auto"/>
        <w:rPr>
          <w:rFonts w:ascii="Verdana" w:hAnsi="Verdana" w:cs="Arial"/>
          <w:i/>
          <w:sz w:val="20"/>
          <w:szCs w:val="20"/>
        </w:rPr>
      </w:pPr>
      <w:r w:rsidRPr="00EC05B5">
        <w:rPr>
          <w:rFonts w:ascii="Verdana" w:hAnsi="Verdana" w:cs="Arial"/>
          <w:i/>
          <w:sz w:val="20"/>
          <w:szCs w:val="20"/>
        </w:rPr>
        <w:tab/>
        <w:t xml:space="preserve">Niezbędne będzie pełne zabezpieczenie ścian wykopów. Dla bezpiecznego prowadzenia prac niezbędne będzie lokalne oszalowanie ścian wykopów. </w:t>
      </w:r>
    </w:p>
    <w:p w:rsidR="002E1637" w:rsidRPr="00EC05B5" w:rsidRDefault="002E1637" w:rsidP="00D54AEC">
      <w:pPr>
        <w:ind w:firstLine="709"/>
        <w:jc w:val="both"/>
        <w:rPr>
          <w:rFonts w:ascii="Verdana" w:hAnsi="Verdana" w:cs="Arial"/>
          <w:i/>
          <w:sz w:val="20"/>
          <w:szCs w:val="20"/>
        </w:rPr>
      </w:pPr>
      <w:r w:rsidRPr="00EC05B5">
        <w:rPr>
          <w:rFonts w:ascii="Verdana" w:hAnsi="Verdana" w:cs="Arial"/>
          <w:i/>
          <w:sz w:val="20"/>
          <w:szCs w:val="20"/>
        </w:rPr>
        <w:t>Roboty ziemne wykonać należy zgodnie z warunkami zawartymi w  R.M.I. z dnia 06.02.2003 (Dz. U. Nr 47 z dnia 19.03.2003 r. poz. 401).</w:t>
      </w:r>
    </w:p>
    <w:p w:rsidR="002E1637" w:rsidRPr="00EC05B5" w:rsidRDefault="002E1637" w:rsidP="00D54AEC">
      <w:pPr>
        <w:jc w:val="both"/>
        <w:rPr>
          <w:rFonts w:ascii="Verdana" w:hAnsi="Verdana" w:cs="Arial"/>
          <w:i/>
          <w:sz w:val="20"/>
          <w:szCs w:val="20"/>
        </w:rPr>
      </w:pPr>
      <w:r w:rsidRPr="00EC05B5">
        <w:rPr>
          <w:rFonts w:ascii="Verdana" w:hAnsi="Verdana" w:cs="Arial"/>
          <w:i/>
          <w:sz w:val="20"/>
          <w:szCs w:val="20"/>
        </w:rPr>
        <w:lastRenderedPageBreak/>
        <w:t>Wskazane jest luźne układanie przewodów w wykopach dla kompensacji ruchów termicznych, a także zasypywanie ułożonych w wykopie kanałów deszczowych przy możliwie najniższych, dodatnich temperaturach otoczenia.</w:t>
      </w:r>
    </w:p>
    <w:p w:rsidR="002E1637" w:rsidRPr="00EC05B5" w:rsidRDefault="002E1637" w:rsidP="00D54AEC">
      <w:pPr>
        <w:pStyle w:val="Nagwek2"/>
        <w:spacing w:before="0" w:after="0" w:line="276" w:lineRule="auto"/>
        <w:rPr>
          <w:rFonts w:ascii="Verdana" w:hAnsi="Verdana"/>
          <w:i/>
        </w:rPr>
      </w:pPr>
      <w:bookmarkStart w:id="62" w:name="_Toc82352481"/>
      <w:r w:rsidRPr="00EC05B5">
        <w:rPr>
          <w:rFonts w:ascii="Verdana" w:hAnsi="Verdana"/>
          <w:i/>
        </w:rPr>
        <w:t>Próby szczelności</w:t>
      </w:r>
      <w:bookmarkEnd w:id="62"/>
    </w:p>
    <w:p w:rsidR="00193957" w:rsidRPr="00B36DEB" w:rsidRDefault="00193957" w:rsidP="00D54AEC">
      <w:pPr>
        <w:ind w:firstLine="709"/>
        <w:jc w:val="both"/>
        <w:rPr>
          <w:rFonts w:ascii="Verdana" w:hAnsi="Verdana" w:cs="Arial"/>
          <w:i/>
          <w:sz w:val="20"/>
          <w:szCs w:val="20"/>
        </w:rPr>
      </w:pPr>
      <w:bookmarkStart w:id="63" w:name="_Toc251764658"/>
      <w:r w:rsidRPr="00B36DEB">
        <w:rPr>
          <w:rFonts w:ascii="Verdana" w:hAnsi="Verdana" w:cs="Arial"/>
          <w:i/>
          <w:sz w:val="20"/>
          <w:szCs w:val="20"/>
        </w:rPr>
        <w:t>Kanalizacja grawitacyjna: Przed zasypaniem a po ułożeniu odcinków kanałów deszczowych należy wykonać próbę szczelności kanalizacji. Próbę szczelności należy wykonać jako hydrauliczną dla sprawdzenia przede wszystkim szczelności połączeń rur, zgodnie z obowiązującymi normami. Wymagania co do próby szczelności precyzuje norma PN</w:t>
      </w:r>
      <w:r w:rsidRPr="00B36DEB">
        <w:rPr>
          <w:rFonts w:ascii="Verdana" w:hAnsi="Verdana" w:cs="Arial"/>
          <w:i/>
          <w:sz w:val="20"/>
          <w:szCs w:val="20"/>
        </w:rPr>
        <w:noBreakHyphen/>
        <w:t xml:space="preserve">EN 1610:2015. Próbę przeprowadza się pomiędzy dwoma studzienkami, przed przykryciem ich płytami pokrywowymi, wypełniając odcinek kanalizacji wodą do przelania się wody w studzience o niższej rzędnej terenu, po uprzednim zamknięciu dopływu i odpływu do odcinka. </w:t>
      </w:r>
    </w:p>
    <w:p w:rsidR="00193957" w:rsidRPr="00B36DEB" w:rsidRDefault="00193957" w:rsidP="00D54AEC">
      <w:pPr>
        <w:ind w:firstLine="709"/>
        <w:jc w:val="both"/>
        <w:rPr>
          <w:rFonts w:ascii="Verdana" w:hAnsi="Verdana" w:cs="Arial"/>
          <w:i/>
          <w:sz w:val="20"/>
          <w:szCs w:val="20"/>
        </w:rPr>
      </w:pPr>
      <w:r w:rsidRPr="00B36DEB">
        <w:rPr>
          <w:rFonts w:ascii="Verdana" w:hAnsi="Verdana" w:cs="Arial"/>
          <w:i/>
          <w:sz w:val="20"/>
          <w:szCs w:val="20"/>
        </w:rPr>
        <w:t>Rurociąg tłoczny: Próbę hydrauliczną należy przeprowadzić po ułożeniu przewodu i wykonaniu warstwy ochronnej z podbiciem rur z obu stron piaszczystym gruntem dla zabezpieczenia przed poruszeniem przewodu. Wszystkie złącza powinny być odkryte dla możliwości sprawdzenia ewentualnych przecieków. Próbę szczelności rurociągu tłocznego z rur PE wykonać zgodnie z normą PN-EN 805:2002.</w:t>
      </w:r>
    </w:p>
    <w:p w:rsidR="00193957" w:rsidRPr="00193957" w:rsidRDefault="00193957" w:rsidP="00D54AEC">
      <w:pPr>
        <w:ind w:firstLine="709"/>
        <w:jc w:val="both"/>
        <w:rPr>
          <w:rFonts w:ascii="Verdana" w:hAnsi="Verdana" w:cs="Arial"/>
          <w:i/>
          <w:sz w:val="20"/>
          <w:szCs w:val="20"/>
        </w:rPr>
      </w:pPr>
      <w:r w:rsidRPr="00B36DEB">
        <w:rPr>
          <w:rFonts w:ascii="Verdana" w:hAnsi="Verdana" w:cs="Arial"/>
          <w:i/>
          <w:sz w:val="20"/>
          <w:szCs w:val="20"/>
        </w:rPr>
        <w:t xml:space="preserve">Wyniki badania szczelności powinny być ujęte w protokołach podpisanych </w:t>
      </w:r>
      <w:r w:rsidRPr="00B36DEB">
        <w:rPr>
          <w:rFonts w:ascii="Verdana" w:hAnsi="Verdana" w:cs="Arial"/>
          <w:i/>
          <w:sz w:val="20"/>
          <w:szCs w:val="20"/>
        </w:rPr>
        <w:br/>
        <w:t>przez przedstawicieli Wykonawcy, nadzoru inwestycyjnego oraz Gestora sieci.</w:t>
      </w:r>
    </w:p>
    <w:p w:rsidR="002E1637" w:rsidRPr="00EC05B5" w:rsidRDefault="002E1637" w:rsidP="00D54AEC">
      <w:pPr>
        <w:pStyle w:val="Nagwek2"/>
        <w:spacing w:before="0" w:after="0" w:line="276" w:lineRule="auto"/>
        <w:jc w:val="both"/>
        <w:rPr>
          <w:rFonts w:ascii="Verdana" w:hAnsi="Verdana"/>
          <w:i/>
        </w:rPr>
      </w:pPr>
      <w:bookmarkStart w:id="64" w:name="_Toc82352482"/>
      <w:r w:rsidRPr="00EC05B5">
        <w:rPr>
          <w:rFonts w:ascii="Verdana" w:hAnsi="Verdana"/>
          <w:i/>
        </w:rPr>
        <w:t>Połączenia rurowe</w:t>
      </w:r>
      <w:bookmarkEnd w:id="63"/>
      <w:bookmarkEnd w:id="64"/>
    </w:p>
    <w:p w:rsidR="002E1637" w:rsidRDefault="002E1637" w:rsidP="00D54AEC">
      <w:pPr>
        <w:ind w:firstLine="709"/>
        <w:jc w:val="both"/>
        <w:rPr>
          <w:rFonts w:ascii="Verdana" w:hAnsi="Verdana" w:cs="Arial"/>
          <w:i/>
          <w:sz w:val="20"/>
          <w:szCs w:val="20"/>
        </w:rPr>
      </w:pPr>
      <w:bookmarkStart w:id="65" w:name="_Toc291080058"/>
      <w:bookmarkStart w:id="66" w:name="_Toc275158760"/>
      <w:bookmarkStart w:id="67" w:name="_Toc202327036"/>
      <w:bookmarkStart w:id="68" w:name="_Toc208968683"/>
      <w:bookmarkEnd w:id="31"/>
      <w:bookmarkEnd w:id="32"/>
      <w:r w:rsidRPr="00EC05B5">
        <w:rPr>
          <w:rFonts w:ascii="Verdana" w:hAnsi="Verdana" w:cs="Arial"/>
          <w:i/>
          <w:sz w:val="20"/>
          <w:szCs w:val="20"/>
        </w:rPr>
        <w:t>Rury grawitacyjne PVC-U łączone są na wcisk. Koniec bosy rury PVC wsuwany jest w kielich stanowiący część rury czy kształtki. W kielichu znajduje się rowek o kształcie odpowiednim do zastosowanej uszczelki. Warunkiem poprawności wykonania połączenia jest prawidłowy dobór elementów o odpowiadających sobie wymiarach. Montaż połączeń kielichowych polega na wsunięciu (wciśnięciu) końca bosego rury w kielich o zsadzoną uszczelką do określonej głębokości. Do montażu większych średnic konieczne jest zastosowanie specjalnego sprzętu. Dopuszczalne jest stosowanie środka smarującego ułatwiającego wsuwanie, pod warunkiem że jest dopuszczony przez producenta rur. Przewody z PVC łączone z innymi materiałami (np. kształtki żeliwne) należy montować w temperaturze nie niższej niż +5</w:t>
      </w:r>
      <w:r w:rsidRPr="00EC05B5">
        <w:rPr>
          <w:rFonts w:ascii="Verdana" w:hAnsi="Verdana" w:cs="Arial"/>
          <w:i/>
          <w:sz w:val="20"/>
          <w:szCs w:val="20"/>
          <w:vertAlign w:val="superscript"/>
        </w:rPr>
        <w:t>o</w:t>
      </w:r>
      <w:r w:rsidRPr="00EC05B5">
        <w:rPr>
          <w:rFonts w:ascii="Verdana" w:hAnsi="Verdana" w:cs="Arial"/>
          <w:i/>
          <w:sz w:val="20"/>
          <w:szCs w:val="20"/>
        </w:rPr>
        <w:t>C. Wszystkie połączenia rur PVC powinny być tak wykonane, aby zapewniona była ich szczelność przy ciśnieniu roboczym oraz próbnym. Nie można stosować materiałów, które mogą mieć negatywny wpływ na materiały przewodu lub wodę. Szczegółowe warunki montażu wszelkich rodzajów złącz podawane są przez producenta elementu. Zmiany kierunków przewodu w pionie i poziomie należy dokonywać za pomocą studzienek kanalizacyjnych. Zawsze należy sprawdzić zakres dopuszczalnych ugięć i kąta zmiany kierunku stosowanych rur</w:t>
      </w:r>
      <w:r w:rsidR="005B7DE8">
        <w:rPr>
          <w:rFonts w:ascii="Verdana" w:hAnsi="Verdana" w:cs="Arial"/>
          <w:i/>
          <w:sz w:val="20"/>
          <w:szCs w:val="20"/>
        </w:rPr>
        <w:t xml:space="preserve">. Dopuszcza się stosowanie rur z innych materiałów. Sposób montażu zgodnie z założeniami producenta </w:t>
      </w:r>
    </w:p>
    <w:p w:rsidR="00193957" w:rsidRPr="00193957" w:rsidRDefault="00193957" w:rsidP="00D54AEC">
      <w:pPr>
        <w:ind w:firstLine="709"/>
        <w:jc w:val="both"/>
        <w:rPr>
          <w:rFonts w:ascii="Verdana" w:hAnsi="Verdana" w:cs="Arial"/>
          <w:i/>
          <w:sz w:val="20"/>
          <w:szCs w:val="20"/>
        </w:rPr>
      </w:pPr>
      <w:r w:rsidRPr="00F74478">
        <w:rPr>
          <w:rFonts w:ascii="Verdana" w:hAnsi="Verdana" w:cs="Arial"/>
          <w:i/>
          <w:sz w:val="20"/>
          <w:szCs w:val="20"/>
        </w:rPr>
        <w:t>Rury ciśnieniowe PE  łączyć poprzez zgrzewanie doczołowe i elektrooporowe.  Wykonawca jest zobowiązany do układania rur z tworzyw sztucznych w temperaturze od +5°C do +30°C. Zgrzewać doczołowo ze sobą można tylko rury zakwalifikowane do tej samej grupy wskaźnika szybkości płynięcia, o tej samej średnicy i grubości ścianki. Przy procesie zgrzewania przestrzegać bezwzględnie wytycznych Producenta rur.</w:t>
      </w:r>
    </w:p>
    <w:p w:rsidR="002E1637" w:rsidRPr="00EC05B5" w:rsidRDefault="002E1637" w:rsidP="00D54AEC">
      <w:pPr>
        <w:pStyle w:val="Nagwek2"/>
        <w:spacing w:before="0" w:after="0" w:line="276" w:lineRule="auto"/>
        <w:rPr>
          <w:rFonts w:ascii="Verdana" w:hAnsi="Verdana"/>
          <w:i/>
        </w:rPr>
      </w:pPr>
      <w:bookmarkStart w:id="69" w:name="_Toc335136137"/>
      <w:bookmarkStart w:id="70" w:name="_Toc82352483"/>
      <w:r w:rsidRPr="00EC05B5">
        <w:rPr>
          <w:rFonts w:ascii="Verdana" w:hAnsi="Verdana"/>
          <w:i/>
        </w:rPr>
        <w:lastRenderedPageBreak/>
        <w:t>Przejście kanałów przez przeszkody terenowe</w:t>
      </w:r>
      <w:bookmarkEnd w:id="65"/>
      <w:bookmarkEnd w:id="69"/>
      <w:bookmarkEnd w:id="70"/>
    </w:p>
    <w:p w:rsidR="002E1637" w:rsidRPr="00EC05B5" w:rsidRDefault="002E1637" w:rsidP="00D54AEC">
      <w:pPr>
        <w:pStyle w:val="Tekstpodstawowy"/>
        <w:spacing w:line="276" w:lineRule="auto"/>
        <w:rPr>
          <w:rFonts w:ascii="Verdana" w:hAnsi="Verdana" w:cs="Arial"/>
          <w:i/>
          <w:sz w:val="20"/>
          <w:szCs w:val="20"/>
        </w:rPr>
      </w:pPr>
      <w:bookmarkStart w:id="71" w:name="_Toc274146543"/>
      <w:bookmarkStart w:id="72" w:name="_Toc276115983"/>
      <w:bookmarkStart w:id="73" w:name="_Toc276716301"/>
      <w:bookmarkStart w:id="74" w:name="_Toc291080064"/>
      <w:r w:rsidRPr="00EC05B5">
        <w:rPr>
          <w:rFonts w:ascii="Verdana" w:hAnsi="Verdana" w:cs="Arial"/>
          <w:i/>
          <w:sz w:val="20"/>
          <w:szCs w:val="20"/>
        </w:rPr>
        <w:t xml:space="preserve">Skrzyżowania kanałów deszczowych grawitacyjnych z projektowanym i istniejącym uzbrojeniem należy zabezpieczyć rurami osłonowymi PE w sytuacji, jeśli odległość zbliżenia między zewnętrznymi ściankami uzbrojenia jest &lt;0,5m. Kanał należy umieścić współosiowo z rurą osłonową. Kanał wewnątrz rury osłonowej należy prowadzić na płozach dystansowych z tworzywa sztucznego rozstawionych co 1,5 m. rozmieszczenie płóz dystansowych powinien uniemożliwić powstanie ugięć oraz zapewnić kontakt z przewodem na minimum 50% obwodu przewodu. Na końcach rur osłonowych należy zamontować odpowiednie korki (manszety). </w:t>
      </w:r>
      <w:r w:rsidRPr="00D54AEC">
        <w:rPr>
          <w:rFonts w:ascii="Verdana" w:hAnsi="Verdana" w:cs="Arial"/>
          <w:i/>
          <w:sz w:val="20"/>
          <w:szCs w:val="20"/>
          <w:u w:val="single"/>
        </w:rPr>
        <w:t>Posadowienie istniejących sieci określić poprzez wykopy kontrolne</w:t>
      </w:r>
      <w:r w:rsidR="00622F18" w:rsidRPr="00D54AEC">
        <w:rPr>
          <w:rFonts w:ascii="Verdana" w:hAnsi="Verdana" w:cs="Arial"/>
          <w:i/>
          <w:sz w:val="20"/>
          <w:szCs w:val="20"/>
          <w:u w:val="single"/>
        </w:rPr>
        <w:t xml:space="preserve"> przed rozpoczęciem prac montażowych</w:t>
      </w:r>
      <w:r w:rsidRPr="00D54AEC">
        <w:rPr>
          <w:rFonts w:ascii="Verdana" w:hAnsi="Verdana" w:cs="Arial"/>
          <w:i/>
          <w:sz w:val="20"/>
          <w:szCs w:val="20"/>
          <w:u w:val="single"/>
        </w:rPr>
        <w:t>.</w:t>
      </w:r>
    </w:p>
    <w:p w:rsidR="002E1637" w:rsidRPr="00EC05B5" w:rsidRDefault="002E1637" w:rsidP="00D54AEC">
      <w:pPr>
        <w:pStyle w:val="Nagwek3"/>
        <w:spacing w:before="120" w:after="0" w:line="276" w:lineRule="auto"/>
        <w:rPr>
          <w:rFonts w:ascii="Verdana" w:hAnsi="Verdana"/>
          <w:i/>
          <w:sz w:val="20"/>
          <w:szCs w:val="20"/>
        </w:rPr>
      </w:pPr>
      <w:bookmarkStart w:id="75" w:name="_Toc82352484"/>
      <w:bookmarkStart w:id="76" w:name="_Toc300574707"/>
      <w:r w:rsidRPr="00EC05B5">
        <w:rPr>
          <w:rFonts w:ascii="Verdana" w:hAnsi="Verdana"/>
          <w:i/>
          <w:sz w:val="20"/>
          <w:szCs w:val="20"/>
        </w:rPr>
        <w:t xml:space="preserve">Skrzyżowania z </w:t>
      </w:r>
      <w:r w:rsidR="008D2BCD" w:rsidRPr="00EC05B5">
        <w:rPr>
          <w:rFonts w:ascii="Verdana" w:hAnsi="Verdana"/>
          <w:i/>
          <w:sz w:val="20"/>
          <w:szCs w:val="20"/>
        </w:rPr>
        <w:t xml:space="preserve">istniejącą </w:t>
      </w:r>
      <w:r w:rsidRPr="00EC05B5">
        <w:rPr>
          <w:rFonts w:ascii="Verdana" w:hAnsi="Verdana"/>
          <w:i/>
          <w:sz w:val="20"/>
          <w:szCs w:val="20"/>
        </w:rPr>
        <w:t>siecią elektroenergetyczną</w:t>
      </w:r>
      <w:bookmarkEnd w:id="75"/>
      <w:bookmarkEnd w:id="71"/>
      <w:bookmarkEnd w:id="72"/>
      <w:bookmarkEnd w:id="73"/>
      <w:bookmarkEnd w:id="76"/>
    </w:p>
    <w:p w:rsidR="002E1637" w:rsidRPr="00EC05B5" w:rsidRDefault="002E1637" w:rsidP="00D54AEC">
      <w:pPr>
        <w:pStyle w:val="Tekstpodstawowyzwciciem"/>
        <w:spacing w:before="120" w:after="0" w:line="276" w:lineRule="auto"/>
        <w:ind w:firstLine="709"/>
        <w:jc w:val="both"/>
        <w:rPr>
          <w:rFonts w:ascii="Verdana" w:hAnsi="Verdana" w:cs="Arial"/>
          <w:i/>
          <w:sz w:val="20"/>
          <w:szCs w:val="20"/>
        </w:rPr>
      </w:pPr>
      <w:r w:rsidRPr="00EC05B5">
        <w:rPr>
          <w:rFonts w:ascii="Verdana" w:hAnsi="Verdana" w:cs="Arial"/>
          <w:i/>
          <w:sz w:val="20"/>
          <w:szCs w:val="20"/>
        </w:rPr>
        <w:t xml:space="preserve">W projekcie wszystkie istniejące kable elektroenergetyczne i teletechniczne, będące w kolizji z projektowaną inwestycją przyjęto do zabezpieczenia bądź przebudowy </w:t>
      </w:r>
      <w:r w:rsidRPr="00891E55">
        <w:rPr>
          <w:rFonts w:ascii="Verdana" w:hAnsi="Verdana" w:cs="Arial"/>
          <w:b/>
          <w:i/>
          <w:sz w:val="20"/>
          <w:szCs w:val="20"/>
        </w:rPr>
        <w:t>zgodnie z wytycznymi gestorów sieci</w:t>
      </w:r>
      <w:r w:rsidR="00E61007">
        <w:rPr>
          <w:rFonts w:ascii="Verdana" w:hAnsi="Verdana" w:cs="Arial"/>
          <w:i/>
          <w:sz w:val="20"/>
          <w:szCs w:val="20"/>
        </w:rPr>
        <w:t xml:space="preserve">. </w:t>
      </w:r>
      <w:r w:rsidR="008D2BCD" w:rsidRPr="00EC05B5">
        <w:rPr>
          <w:rFonts w:ascii="Verdana" w:hAnsi="Verdana" w:cs="Arial"/>
          <w:i/>
          <w:sz w:val="20"/>
          <w:szCs w:val="20"/>
        </w:rPr>
        <w:t>Istniejące</w:t>
      </w:r>
      <w:r w:rsidRPr="00EC05B5">
        <w:rPr>
          <w:rFonts w:ascii="Verdana" w:hAnsi="Verdana" w:cs="Arial"/>
          <w:i/>
          <w:sz w:val="20"/>
          <w:szCs w:val="20"/>
        </w:rPr>
        <w:t xml:space="preserve"> uzbrojenie elektroenergetyczne w miejscach </w:t>
      </w:r>
      <w:r w:rsidR="008D2BCD" w:rsidRPr="00EC05B5">
        <w:rPr>
          <w:rFonts w:ascii="Verdana" w:hAnsi="Verdana" w:cs="Arial"/>
          <w:i/>
          <w:sz w:val="20"/>
          <w:szCs w:val="20"/>
        </w:rPr>
        <w:t>skrzyżowań</w:t>
      </w:r>
      <w:r w:rsidRPr="00EC05B5">
        <w:rPr>
          <w:rFonts w:ascii="Verdana" w:hAnsi="Verdana" w:cs="Arial"/>
          <w:i/>
          <w:sz w:val="20"/>
          <w:szCs w:val="20"/>
        </w:rPr>
        <w:t xml:space="preserve"> należy zabezpieczyć poprzez nałożenie na kablu rury ochronnej, dzielonej wykonanej z PCV lub rury z polietylenu wysokiej gęstości /PE-HD/ PS (średnicy Dz110 na kable niskiego napięcia i teletechniczne oraz Dz160 na kable średniego napięcia). Końce rury ochronnej oprzeć na gruncie stałym. Powyższe prace należy wykonać po uprzednim wyłączeniu kabli spod napięcia i pod nadzorem ich Właściciela. Należy zastosować rury ochronne koloru czerwonego, z tworzywa sztuczne</w:t>
      </w:r>
      <w:r w:rsidR="00F7142A">
        <w:rPr>
          <w:rFonts w:ascii="Verdana" w:hAnsi="Verdana" w:cs="Arial"/>
          <w:i/>
          <w:sz w:val="20"/>
          <w:szCs w:val="20"/>
        </w:rPr>
        <w:t>go, przeznaczone do układania w </w:t>
      </w:r>
      <w:r w:rsidRPr="00EC05B5">
        <w:rPr>
          <w:rFonts w:ascii="Verdana" w:hAnsi="Verdana" w:cs="Arial"/>
          <w:i/>
          <w:sz w:val="20"/>
          <w:szCs w:val="20"/>
        </w:rPr>
        <w:t xml:space="preserve">ziemi. Końce rur ochronnych powinny być wyprowadzone na odległość minimum 1,5 m w obie strony poza skrzyżowanie, mierząc prostopadle do krzyżujących się sieci. Nad ułożoną w obsypce piaskowej rurą ochronną w odległości minimum 50 cm należy ułożyć taśmę ostrzegawczą koloru czerwonego. Wszelkie zbliżenia i skrzyżowania sieci kanalizacyjnej z przewodami energetycznymi - należy wykonać zgodnie z normą PN-E-05100-1,PN-76/E-05125. O rozpoczęciu robót w pobliżu urządzeń NN i SN należy powiadomić właściciela uzbrojenia. </w:t>
      </w:r>
    </w:p>
    <w:p w:rsidR="002E1637" w:rsidRPr="00EC05B5" w:rsidRDefault="002E1637" w:rsidP="00D54AEC">
      <w:pPr>
        <w:pStyle w:val="Nagwek3"/>
        <w:spacing w:before="120" w:after="0" w:line="276" w:lineRule="auto"/>
        <w:rPr>
          <w:rFonts w:ascii="Verdana" w:hAnsi="Verdana"/>
          <w:i/>
          <w:sz w:val="20"/>
          <w:szCs w:val="20"/>
        </w:rPr>
      </w:pPr>
      <w:bookmarkStart w:id="77" w:name="_Toc300574708"/>
      <w:bookmarkStart w:id="78" w:name="_Toc82352485"/>
      <w:r w:rsidRPr="00EC05B5">
        <w:rPr>
          <w:rFonts w:ascii="Verdana" w:hAnsi="Verdana"/>
          <w:i/>
          <w:sz w:val="20"/>
          <w:szCs w:val="20"/>
        </w:rPr>
        <w:t>Skrzyżowania z istniejącą i przebudowywaną siecią wodociągową</w:t>
      </w:r>
      <w:bookmarkEnd w:id="77"/>
      <w:bookmarkEnd w:id="78"/>
    </w:p>
    <w:p w:rsidR="002E1637" w:rsidRPr="00EC05B5" w:rsidRDefault="002E1637" w:rsidP="00D54AEC">
      <w:pPr>
        <w:pStyle w:val="Tekstpodstawowyzwciciem"/>
        <w:spacing w:before="120" w:after="0" w:line="276" w:lineRule="auto"/>
        <w:ind w:firstLine="709"/>
        <w:jc w:val="both"/>
        <w:rPr>
          <w:rFonts w:ascii="Verdana" w:hAnsi="Verdana" w:cs="Arial"/>
          <w:i/>
          <w:sz w:val="20"/>
          <w:szCs w:val="20"/>
        </w:rPr>
      </w:pPr>
      <w:r w:rsidRPr="00EC05B5">
        <w:rPr>
          <w:rFonts w:ascii="Verdana" w:hAnsi="Verdana" w:cs="Arial"/>
          <w:i/>
          <w:sz w:val="20"/>
          <w:szCs w:val="20"/>
        </w:rPr>
        <w:t xml:space="preserve">W przypadku zbliżenia projektowanej sieci kanalizacji deszczowej do istniejącego wodociągu należy w miarę możliwości zabudować rurę ochronną PE100 SDR17 na </w:t>
      </w:r>
      <w:r w:rsidR="008D2BCD" w:rsidRPr="00EC05B5">
        <w:rPr>
          <w:rFonts w:ascii="Verdana" w:hAnsi="Verdana" w:cs="Arial"/>
          <w:i/>
          <w:sz w:val="20"/>
          <w:szCs w:val="20"/>
        </w:rPr>
        <w:t>istniejącym</w:t>
      </w:r>
      <w:r w:rsidRPr="00EC05B5">
        <w:rPr>
          <w:rFonts w:ascii="Verdana" w:hAnsi="Verdana" w:cs="Arial"/>
          <w:i/>
          <w:sz w:val="20"/>
          <w:szCs w:val="20"/>
        </w:rPr>
        <w:t xml:space="preserve"> wodociągu zgodnie </w:t>
      </w:r>
      <w:r w:rsidR="008D2BCD" w:rsidRPr="00EC05B5">
        <w:rPr>
          <w:rFonts w:ascii="Verdana" w:hAnsi="Verdana" w:cs="Arial"/>
          <w:i/>
          <w:sz w:val="20"/>
          <w:szCs w:val="20"/>
        </w:rPr>
        <w:t>załączonym rysunkiem</w:t>
      </w:r>
      <w:r w:rsidRPr="00EC05B5">
        <w:rPr>
          <w:rFonts w:ascii="Verdana" w:hAnsi="Verdana" w:cs="Arial"/>
          <w:i/>
          <w:sz w:val="20"/>
          <w:szCs w:val="20"/>
        </w:rPr>
        <w:t xml:space="preserve">. Końce rury ochronnej należy wyprowadzić po 1,5 m poza miejsce skrzyżowania. </w:t>
      </w:r>
    </w:p>
    <w:p w:rsidR="002E1637" w:rsidRPr="00EC05B5" w:rsidRDefault="002E1637" w:rsidP="00D54AEC">
      <w:pPr>
        <w:pStyle w:val="Nagwek3"/>
        <w:spacing w:before="120" w:after="0" w:line="276" w:lineRule="auto"/>
        <w:rPr>
          <w:rFonts w:ascii="Verdana" w:hAnsi="Verdana"/>
          <w:i/>
          <w:sz w:val="20"/>
          <w:szCs w:val="20"/>
        </w:rPr>
      </w:pPr>
      <w:bookmarkStart w:id="79" w:name="_Toc274146544"/>
      <w:bookmarkStart w:id="80" w:name="_Toc276115984"/>
      <w:bookmarkStart w:id="81" w:name="_Toc276124226"/>
      <w:bookmarkStart w:id="82" w:name="_Toc276714236"/>
      <w:bookmarkStart w:id="83" w:name="_Toc82352486"/>
      <w:r w:rsidRPr="00EC05B5">
        <w:rPr>
          <w:rFonts w:ascii="Verdana" w:hAnsi="Verdana"/>
          <w:i/>
          <w:sz w:val="20"/>
          <w:szCs w:val="20"/>
        </w:rPr>
        <w:t xml:space="preserve">Skrzyżowania z </w:t>
      </w:r>
      <w:r w:rsidR="008D2BCD" w:rsidRPr="00EC05B5">
        <w:rPr>
          <w:rFonts w:ascii="Verdana" w:hAnsi="Verdana"/>
          <w:i/>
          <w:sz w:val="20"/>
          <w:szCs w:val="20"/>
        </w:rPr>
        <w:t xml:space="preserve">istniejącą </w:t>
      </w:r>
      <w:r w:rsidRPr="00EC05B5">
        <w:rPr>
          <w:rFonts w:ascii="Verdana" w:hAnsi="Verdana"/>
          <w:i/>
          <w:sz w:val="20"/>
          <w:szCs w:val="20"/>
        </w:rPr>
        <w:t>siecią gazową</w:t>
      </w:r>
      <w:bookmarkEnd w:id="79"/>
      <w:bookmarkEnd w:id="80"/>
      <w:bookmarkEnd w:id="81"/>
      <w:bookmarkEnd w:id="82"/>
      <w:bookmarkEnd w:id="83"/>
    </w:p>
    <w:p w:rsidR="000720AA" w:rsidRDefault="002E1637" w:rsidP="00D54AEC">
      <w:pPr>
        <w:pStyle w:val="Tekstpodstawowyzwciciem"/>
        <w:spacing w:after="0" w:line="276" w:lineRule="auto"/>
        <w:ind w:firstLine="425"/>
        <w:jc w:val="both"/>
        <w:rPr>
          <w:rFonts w:ascii="Verdana" w:hAnsi="Verdana" w:cs="Arial"/>
          <w:i/>
          <w:sz w:val="20"/>
          <w:szCs w:val="20"/>
        </w:rPr>
      </w:pPr>
      <w:r w:rsidRPr="00EC05B5">
        <w:rPr>
          <w:rFonts w:ascii="Verdana" w:hAnsi="Verdana" w:cs="Arial"/>
          <w:i/>
          <w:sz w:val="20"/>
          <w:szCs w:val="20"/>
        </w:rPr>
        <w:tab/>
        <w:t>Na terenie objętym opracowaniem istnieje</w:t>
      </w:r>
      <w:r w:rsidR="008D2BCD" w:rsidRPr="00EC05B5">
        <w:rPr>
          <w:rFonts w:ascii="Verdana" w:hAnsi="Verdana" w:cs="Arial"/>
          <w:i/>
          <w:sz w:val="20"/>
          <w:szCs w:val="20"/>
        </w:rPr>
        <w:t xml:space="preserve"> sieć gazowa</w:t>
      </w:r>
      <w:r w:rsidRPr="00EC05B5">
        <w:rPr>
          <w:rFonts w:ascii="Verdana" w:hAnsi="Verdana" w:cs="Arial"/>
          <w:i/>
          <w:sz w:val="20"/>
          <w:szCs w:val="20"/>
        </w:rPr>
        <w:t xml:space="preserve">.  </w:t>
      </w:r>
      <w:r w:rsidR="008D2BCD" w:rsidRPr="00EC05B5">
        <w:rPr>
          <w:rFonts w:ascii="Verdana" w:hAnsi="Verdana" w:cs="Arial"/>
          <w:i/>
          <w:sz w:val="20"/>
          <w:szCs w:val="20"/>
        </w:rPr>
        <w:t>P</w:t>
      </w:r>
      <w:r w:rsidRPr="00EC05B5">
        <w:rPr>
          <w:rFonts w:ascii="Verdana" w:hAnsi="Verdana" w:cs="Arial"/>
          <w:i/>
          <w:sz w:val="20"/>
          <w:szCs w:val="20"/>
        </w:rPr>
        <w:t xml:space="preserve">rzewody sieci gazowej należy w miejscach skrzyżowań  z kanalizacją zabezpieczyć, gdy nie są zachowane normatywne odległości między uzbrojeniem oraz gdy brak rury ochronnej  na gazociągu. </w:t>
      </w:r>
      <w:r w:rsidR="000720AA" w:rsidRPr="00EC05B5">
        <w:rPr>
          <w:rFonts w:ascii="Verdana" w:hAnsi="Verdana" w:cs="Arial"/>
          <w:i/>
          <w:sz w:val="20"/>
          <w:szCs w:val="20"/>
        </w:rPr>
        <w:t>Wszelkie miejsca zbliżenia projektowanej inwestycji z</w:t>
      </w:r>
      <w:r w:rsidR="000720AA">
        <w:rPr>
          <w:rFonts w:ascii="Verdana" w:hAnsi="Verdana" w:cs="Arial"/>
          <w:i/>
          <w:sz w:val="20"/>
          <w:szCs w:val="20"/>
        </w:rPr>
        <w:t> </w:t>
      </w:r>
      <w:r w:rsidR="000720AA" w:rsidRPr="00EC05B5">
        <w:rPr>
          <w:rFonts w:ascii="Verdana" w:hAnsi="Verdana" w:cs="Arial"/>
          <w:i/>
          <w:sz w:val="20"/>
          <w:szCs w:val="20"/>
        </w:rPr>
        <w:t>gazociągiem należy zabezpieczyć zgodnie z </w:t>
      </w:r>
      <w:r w:rsidR="000720AA" w:rsidRPr="007B18D3">
        <w:rPr>
          <w:rFonts w:ascii="Verdana" w:hAnsi="Verdana" w:cs="Arial"/>
          <w:i/>
          <w:sz w:val="20"/>
          <w:szCs w:val="20"/>
        </w:rPr>
        <w:t>Rozporządzenie Ministra Gospodarki z dnia 26 kwietnia 2013r. w sprawie warunków technicznych, jakim powinny odpowiadać sieci gazowe i ich usytuowanie.</w:t>
      </w:r>
    </w:p>
    <w:p w:rsidR="002E1637" w:rsidRPr="00EC05B5" w:rsidRDefault="002E1637" w:rsidP="00D54AEC">
      <w:pPr>
        <w:pStyle w:val="Tekstpodstawowyzwciciem"/>
        <w:spacing w:before="120" w:after="0" w:line="276" w:lineRule="auto"/>
        <w:ind w:firstLine="425"/>
        <w:jc w:val="both"/>
        <w:rPr>
          <w:rFonts w:ascii="Verdana" w:hAnsi="Verdana" w:cs="Arial"/>
          <w:i/>
          <w:sz w:val="20"/>
          <w:szCs w:val="20"/>
        </w:rPr>
      </w:pPr>
      <w:r w:rsidRPr="00EC05B5">
        <w:rPr>
          <w:rFonts w:ascii="Verdana" w:hAnsi="Verdana" w:cs="Arial"/>
          <w:i/>
          <w:sz w:val="20"/>
          <w:szCs w:val="20"/>
        </w:rPr>
        <w:t xml:space="preserve"> Od skrajni gazociągów należy zachować strefę bezpieczną min. 1,0 m, na której zabrania się poruszania ciężkiego sprzętu, składowania materiałów, wznoszenia budowli, tworzenia nawierzchni nierozbieralnych. Wykopy w pobliżu sieci gazowych prowadzić należy ręcznie a w przypadku ich odkrycia fakt ten trzeba zgłosić właścicielowi uzbrojenia, celem dokonania oględzin oraz ustalenia zakresu prac związanych z zabezpieczeniem gazociągu. W przypadku głębokich wykopów gazociągi należy zabezpieczyć przed uszkodzeniem i zerwaniem przez podwieszenie. W miejscach odkryć </w:t>
      </w:r>
      <w:r w:rsidRPr="00EC05B5">
        <w:rPr>
          <w:rFonts w:ascii="Verdana" w:hAnsi="Verdana" w:cs="Arial"/>
          <w:i/>
          <w:sz w:val="20"/>
          <w:szCs w:val="20"/>
        </w:rPr>
        <w:lastRenderedPageBreak/>
        <w:t xml:space="preserve">gazociągów należy uzupełnić taśmy ostrzegawcze i zachować ciągłość elektryczną na drucie sygnalizacyjnym (dla rur PE). Wszelkie prace na sieci gazowej i w jej bezpośrednim sąsiedztwie wykonywać jedynie pod płatnym nadzorem przedstawiciela gestora </w:t>
      </w:r>
    </w:p>
    <w:p w:rsidR="008D2BCD" w:rsidRPr="00E61007" w:rsidRDefault="008D2BCD" w:rsidP="00D54AEC">
      <w:pPr>
        <w:pStyle w:val="Tekstpodstawowyzwciciem"/>
        <w:spacing w:after="0" w:line="276" w:lineRule="auto"/>
        <w:ind w:firstLine="709"/>
        <w:jc w:val="both"/>
        <w:rPr>
          <w:rFonts w:ascii="Verdana" w:hAnsi="Verdana" w:cs="Arial"/>
          <w:i/>
          <w:sz w:val="16"/>
          <w:szCs w:val="16"/>
        </w:rPr>
      </w:pPr>
    </w:p>
    <w:p w:rsidR="002E1637" w:rsidRPr="00EC05B5" w:rsidRDefault="002E1637" w:rsidP="00D54AEC">
      <w:pPr>
        <w:pStyle w:val="Nagwek2"/>
        <w:spacing w:before="0" w:after="0" w:line="276" w:lineRule="auto"/>
        <w:rPr>
          <w:rFonts w:ascii="Verdana" w:hAnsi="Verdana"/>
          <w:i/>
        </w:rPr>
      </w:pPr>
      <w:bookmarkStart w:id="84" w:name="_Toc82352487"/>
      <w:r w:rsidRPr="00EC05B5">
        <w:rPr>
          <w:rFonts w:ascii="Verdana" w:hAnsi="Verdana"/>
          <w:i/>
        </w:rPr>
        <w:t>Zabezpieczenia antykorozyjne</w:t>
      </w:r>
      <w:bookmarkEnd w:id="74"/>
      <w:bookmarkEnd w:id="84"/>
    </w:p>
    <w:p w:rsidR="002E1637" w:rsidRPr="00EC05B5" w:rsidRDefault="002E1637" w:rsidP="00D54AEC">
      <w:pPr>
        <w:pStyle w:val="Tekstpodstawowy"/>
        <w:spacing w:line="276" w:lineRule="auto"/>
        <w:ind w:firstLine="709"/>
        <w:rPr>
          <w:rFonts w:ascii="Verdana" w:hAnsi="Verdana" w:cs="Arial"/>
          <w:i/>
          <w:sz w:val="20"/>
          <w:szCs w:val="20"/>
        </w:rPr>
      </w:pPr>
      <w:bookmarkStart w:id="85" w:name="_Toc291080065"/>
      <w:r w:rsidRPr="00EC05B5">
        <w:rPr>
          <w:rFonts w:ascii="Verdana" w:hAnsi="Verdana" w:cs="Arial"/>
          <w:i/>
          <w:sz w:val="20"/>
          <w:szCs w:val="20"/>
        </w:rPr>
        <w:t>Zastosowane rury nie wymagają zabezpieczenia</w:t>
      </w:r>
      <w:r w:rsidR="005B7DE8">
        <w:rPr>
          <w:rFonts w:ascii="Verdana" w:hAnsi="Verdana" w:cs="Arial"/>
          <w:i/>
          <w:sz w:val="20"/>
          <w:szCs w:val="20"/>
        </w:rPr>
        <w:t xml:space="preserve"> antykorozyjnego. Zastosowane </w:t>
      </w:r>
      <w:r w:rsidR="005B7DE8" w:rsidRPr="005B7DE8">
        <w:rPr>
          <w:rFonts w:ascii="Verdana" w:hAnsi="Verdana" w:cs="Arial"/>
          <w:i/>
          <w:sz w:val="20"/>
          <w:szCs w:val="20"/>
        </w:rPr>
        <w:t>w </w:t>
      </w:r>
      <w:r w:rsidRPr="005B7DE8">
        <w:rPr>
          <w:rFonts w:ascii="Verdana" w:hAnsi="Verdana" w:cs="Arial"/>
          <w:i/>
          <w:sz w:val="20"/>
          <w:szCs w:val="20"/>
        </w:rPr>
        <w:t>projekcie</w:t>
      </w:r>
      <w:r w:rsidRPr="00EC05B5">
        <w:rPr>
          <w:rFonts w:ascii="Verdana" w:hAnsi="Verdana" w:cs="Arial"/>
          <w:i/>
          <w:sz w:val="20"/>
          <w:szCs w:val="20"/>
        </w:rPr>
        <w:t xml:space="preserve"> rury są całkowicie odporne na korozję i wpływy agresywności wód gruntowych, co jest podawane w wykazach wydawanym przez producenta. </w:t>
      </w:r>
    </w:p>
    <w:p w:rsidR="002E1637" w:rsidRPr="00EC05B5" w:rsidRDefault="002E1637" w:rsidP="00D54AEC">
      <w:pPr>
        <w:pStyle w:val="Tekstpodstawowy"/>
        <w:spacing w:line="276" w:lineRule="auto"/>
        <w:ind w:firstLine="709"/>
        <w:rPr>
          <w:rFonts w:ascii="Verdana" w:hAnsi="Verdana" w:cs="Arial"/>
          <w:i/>
          <w:sz w:val="20"/>
          <w:szCs w:val="20"/>
        </w:rPr>
      </w:pPr>
      <w:r w:rsidRPr="00EC05B5">
        <w:rPr>
          <w:rFonts w:ascii="Verdana" w:hAnsi="Verdana" w:cs="Arial"/>
          <w:i/>
          <w:sz w:val="20"/>
          <w:szCs w:val="20"/>
        </w:rPr>
        <w:t xml:space="preserve">Zastosowane studzienki kanalizacyjne z kręgów betonowych zostaną wykonane z elementów prefabrykowanych betonowych i żelbetowych z betonu hydrotechnicznego klasy C35/45, nienasiąkliwego, wg BN-62/6738-07 wraz z domieszkami uszczelniającymi, łączonych na uszczelki gumowe.  </w:t>
      </w:r>
    </w:p>
    <w:p w:rsidR="002E1637" w:rsidRPr="00EC05B5" w:rsidRDefault="002E1637" w:rsidP="00D54AEC">
      <w:pPr>
        <w:pStyle w:val="Nagwek"/>
        <w:spacing w:line="276" w:lineRule="auto"/>
        <w:jc w:val="both"/>
        <w:rPr>
          <w:rFonts w:ascii="Verdana" w:hAnsi="Verdana" w:cs="Arial"/>
          <w:i/>
          <w:szCs w:val="20"/>
        </w:rPr>
      </w:pPr>
      <w:r w:rsidRPr="00EC05B5">
        <w:rPr>
          <w:rFonts w:ascii="Verdana" w:hAnsi="Verdana" w:cs="Arial"/>
          <w:i/>
          <w:szCs w:val="20"/>
        </w:rPr>
        <w:t>Szczelność studzienek betonowych powinna odpowiadać wymaganiom normy PN EN 1917:2004. Łączenie rur z studniami wykonać systemowo łączone na uszczelki.</w:t>
      </w:r>
    </w:p>
    <w:p w:rsidR="002E1637" w:rsidRPr="00EC05B5" w:rsidRDefault="002E1637" w:rsidP="00D54AEC">
      <w:pPr>
        <w:pStyle w:val="Nagwek"/>
        <w:spacing w:line="276" w:lineRule="auto"/>
        <w:jc w:val="both"/>
        <w:rPr>
          <w:rFonts w:ascii="Verdana" w:hAnsi="Verdana" w:cs="Arial"/>
          <w:i/>
          <w:szCs w:val="20"/>
        </w:rPr>
      </w:pPr>
      <w:r w:rsidRPr="00EC05B5">
        <w:rPr>
          <w:rFonts w:ascii="Verdana" w:hAnsi="Verdana" w:cs="Arial"/>
          <w:i/>
          <w:szCs w:val="20"/>
        </w:rPr>
        <w:t>Studzienki kanalizacyjne opracowano w oparciu o normę PN/B-10729:1999.</w:t>
      </w:r>
    </w:p>
    <w:p w:rsidR="002E1637" w:rsidRDefault="002E1637" w:rsidP="00D54AEC">
      <w:pPr>
        <w:spacing w:after="0"/>
        <w:rPr>
          <w:rFonts w:ascii="Verdana" w:hAnsi="Verdana" w:cs="Arial"/>
          <w:i/>
          <w:sz w:val="20"/>
          <w:szCs w:val="20"/>
        </w:rPr>
      </w:pPr>
      <w:r w:rsidRPr="00EC05B5">
        <w:rPr>
          <w:rFonts w:ascii="Verdana" w:hAnsi="Verdana" w:cs="Arial"/>
          <w:b/>
          <w:bCs/>
          <w:i/>
          <w:sz w:val="20"/>
          <w:szCs w:val="20"/>
        </w:rPr>
        <w:t>UWAGA:</w:t>
      </w:r>
      <w:r w:rsidRPr="00EC05B5">
        <w:rPr>
          <w:rFonts w:ascii="Verdana" w:hAnsi="Verdana" w:cs="Arial"/>
          <w:i/>
          <w:sz w:val="20"/>
          <w:szCs w:val="20"/>
        </w:rPr>
        <w:t xml:space="preserve">Niedopuszczalny jest kontakt elementów z PVC z powłokami bitumicznymi. </w:t>
      </w:r>
    </w:p>
    <w:p w:rsidR="003F150F" w:rsidRPr="003F150F" w:rsidRDefault="003F150F" w:rsidP="00D54AEC">
      <w:pPr>
        <w:pStyle w:val="Tekstpodstawowyzwciciem"/>
        <w:spacing w:after="0" w:line="276" w:lineRule="auto"/>
        <w:ind w:firstLine="0"/>
        <w:jc w:val="both"/>
        <w:rPr>
          <w:rFonts w:ascii="Verdana" w:hAnsi="Verdana" w:cs="Arial"/>
          <w:i/>
          <w:sz w:val="16"/>
          <w:szCs w:val="16"/>
        </w:rPr>
      </w:pPr>
    </w:p>
    <w:p w:rsidR="002E1637" w:rsidRPr="00EC05B5" w:rsidRDefault="002E1637" w:rsidP="00D54AEC">
      <w:pPr>
        <w:pStyle w:val="Nagwek2"/>
        <w:spacing w:before="0" w:after="0" w:line="276" w:lineRule="auto"/>
        <w:rPr>
          <w:rFonts w:ascii="Verdana" w:hAnsi="Verdana"/>
          <w:i/>
        </w:rPr>
      </w:pPr>
      <w:bookmarkStart w:id="86" w:name="_Toc82352488"/>
      <w:r w:rsidRPr="00EC05B5">
        <w:rPr>
          <w:rFonts w:ascii="Verdana" w:hAnsi="Verdana"/>
          <w:i/>
        </w:rPr>
        <w:t>Zabezpieczenie przejść dla ruchu pieszego</w:t>
      </w:r>
      <w:bookmarkEnd w:id="85"/>
      <w:bookmarkEnd w:id="86"/>
    </w:p>
    <w:p w:rsidR="002E1637" w:rsidRPr="00EC05B5" w:rsidRDefault="002E1637" w:rsidP="00D54AEC">
      <w:pPr>
        <w:ind w:firstLine="709"/>
        <w:jc w:val="both"/>
        <w:rPr>
          <w:rFonts w:ascii="Verdana" w:hAnsi="Verdana" w:cs="Arial"/>
          <w:i/>
          <w:sz w:val="20"/>
          <w:szCs w:val="20"/>
        </w:rPr>
      </w:pPr>
      <w:bookmarkStart w:id="87" w:name="_Toc291080066"/>
      <w:r w:rsidRPr="00EC05B5">
        <w:rPr>
          <w:rFonts w:ascii="Verdana" w:hAnsi="Verdana" w:cs="Arial"/>
          <w:i/>
          <w:sz w:val="20"/>
          <w:szCs w:val="20"/>
        </w:rPr>
        <w:t>Prace związane z przebudową kanalizacji deszczowej prowadzone będą prowadzone w terenie zabudowanym. W okresie budowy należy zapewnić dojścia i dojazdy w miejscach wymagających zapewnienia sprawnej komunikacji na terenie budowy. Przejścia dla pieszych zabezpieczyć stosując kładki o nośności 150 kg/m</w:t>
      </w:r>
      <w:r w:rsidRPr="00EC05B5">
        <w:rPr>
          <w:rFonts w:ascii="Verdana" w:hAnsi="Verdana" w:cs="Arial"/>
          <w:i/>
          <w:sz w:val="20"/>
          <w:szCs w:val="20"/>
          <w:vertAlign w:val="superscript"/>
        </w:rPr>
        <w:t>2</w:t>
      </w:r>
      <w:r w:rsidRPr="00EC05B5">
        <w:rPr>
          <w:rFonts w:ascii="Verdana" w:hAnsi="Verdana" w:cs="Arial"/>
          <w:i/>
          <w:sz w:val="20"/>
          <w:szCs w:val="20"/>
        </w:rPr>
        <w:t>. Minimalna szerokość winna wynosić 0,75 m. Kładki muszą posiadać barierkę na wys. 1,1 m, poprzeczkę na wysokości 0,65 m i krawężnik o wysokości 0,15 m. Kładkę oprzeć min. 1,0 m poza krawędzie wykopu.W czasie wykonywania wykopów w miejscach dostępnych dla osób „trzecich” (pasy drogowe, ciągi piesze), wokół wykopów pozostawionych na czas zmroku i w nocy należy ustawić balustrady zaopatrzone w światło ostrzegawcze koloru czerwonego</w:t>
      </w:r>
    </w:p>
    <w:p w:rsidR="002E1637" w:rsidRPr="00EC05B5" w:rsidRDefault="002E1637" w:rsidP="00D54AEC">
      <w:pPr>
        <w:pStyle w:val="Nagwek2"/>
        <w:spacing w:before="0" w:after="0" w:line="276" w:lineRule="auto"/>
        <w:rPr>
          <w:rFonts w:ascii="Verdana" w:hAnsi="Verdana"/>
          <w:i/>
        </w:rPr>
      </w:pPr>
      <w:bookmarkStart w:id="88" w:name="_Toc82352489"/>
      <w:r w:rsidRPr="00EC05B5">
        <w:rPr>
          <w:rFonts w:ascii="Verdana" w:hAnsi="Verdana"/>
          <w:i/>
        </w:rPr>
        <w:t>Odwodnienie wykopów</w:t>
      </w:r>
      <w:bookmarkEnd w:id="87"/>
      <w:bookmarkEnd w:id="88"/>
    </w:p>
    <w:p w:rsidR="002E1637" w:rsidRPr="00EC05B5" w:rsidRDefault="002E1637" w:rsidP="00D54AEC">
      <w:pPr>
        <w:ind w:firstLine="709"/>
        <w:jc w:val="both"/>
        <w:rPr>
          <w:rFonts w:ascii="Verdana" w:hAnsi="Verdana" w:cs="Arial"/>
          <w:i/>
          <w:sz w:val="20"/>
          <w:szCs w:val="20"/>
        </w:rPr>
      </w:pPr>
      <w:r w:rsidRPr="00EC05B5">
        <w:rPr>
          <w:rFonts w:ascii="Verdana" w:hAnsi="Verdana" w:cs="Arial"/>
          <w:i/>
          <w:sz w:val="20"/>
          <w:szCs w:val="20"/>
        </w:rPr>
        <w:t xml:space="preserve">W przypadku wystąpienia lokalnych sączeń wód gruntowych wodę z wykopu należy odpompować do istniejących cieków nie naruszając interesów osób trzecich tj. Właścicieli przyległych parcel prywatnych.W przypadku wysokiego poziomu wód gruntowych i ciągłego zalewania wykopów Wykonawca robót zobowiązany jest do prawidłowego odwadniania wody z wykopu. </w:t>
      </w:r>
    </w:p>
    <w:p w:rsidR="002E1637" w:rsidRPr="00EC05B5" w:rsidRDefault="002E1637" w:rsidP="00D54AEC">
      <w:pPr>
        <w:pStyle w:val="Nagwek2"/>
        <w:spacing w:line="276" w:lineRule="auto"/>
        <w:rPr>
          <w:rFonts w:ascii="Verdana" w:hAnsi="Verdana"/>
          <w:i/>
        </w:rPr>
      </w:pPr>
      <w:bookmarkStart w:id="89" w:name="_Toc82352490"/>
      <w:r w:rsidRPr="00EC05B5">
        <w:rPr>
          <w:rFonts w:ascii="Verdana" w:hAnsi="Verdana"/>
          <w:i/>
        </w:rPr>
        <w:t xml:space="preserve">Uwagi dotyczące wykonania </w:t>
      </w:r>
      <w:bookmarkEnd w:id="66"/>
      <w:r w:rsidRPr="00EC05B5">
        <w:rPr>
          <w:rFonts w:ascii="Verdana" w:hAnsi="Verdana"/>
          <w:i/>
        </w:rPr>
        <w:t>budowy kanalizacji deszczowej</w:t>
      </w:r>
      <w:bookmarkEnd w:id="89"/>
    </w:p>
    <w:p w:rsidR="002E1637" w:rsidRPr="00EC05B5" w:rsidRDefault="002E1637" w:rsidP="00D54AEC">
      <w:pPr>
        <w:spacing w:after="0"/>
        <w:ind w:firstLine="709"/>
        <w:jc w:val="both"/>
        <w:rPr>
          <w:rFonts w:ascii="Verdana" w:hAnsi="Verdana" w:cs="Arial"/>
          <w:i/>
          <w:sz w:val="20"/>
          <w:szCs w:val="20"/>
        </w:rPr>
      </w:pPr>
      <w:r w:rsidRPr="00EC05B5">
        <w:rPr>
          <w:rFonts w:ascii="Verdana" w:hAnsi="Verdana" w:cs="Arial"/>
          <w:i/>
          <w:sz w:val="20"/>
          <w:szCs w:val="20"/>
        </w:rPr>
        <w:t xml:space="preserve">Wszystkie roboty wykonywane w pobliżu lub z odkryciem uzbrojenia podziemnego i nadziemnego należy wykonywać pod nadzorem użytkowników. Przed rozpoczęciem tych prac należy zlecić nadzór. Szczegóły dotyczące wykonywania robót </w:t>
      </w:r>
      <w:r w:rsidRPr="00EC05B5">
        <w:rPr>
          <w:rFonts w:ascii="Verdana" w:hAnsi="Verdana" w:cs="Arial"/>
          <w:i/>
          <w:sz w:val="20"/>
          <w:szCs w:val="20"/>
        </w:rPr>
        <w:br/>
        <w:t>i warunki techniczne zawarte są w pismach uzgadniających. Zwraca się uwagę, że głębokość posadowienia uzbrojenia jest podawana zawsze orientacyjnie i należy się liczyć z tym, że w rzeczywistości wystąpią odstępstwa od podanych lokalizacji i głębokości, któr</w:t>
      </w:r>
      <w:r w:rsidR="00622F18">
        <w:rPr>
          <w:rFonts w:ascii="Verdana" w:hAnsi="Verdana" w:cs="Arial"/>
          <w:i/>
          <w:sz w:val="20"/>
          <w:szCs w:val="20"/>
        </w:rPr>
        <w:t>e przedstawiono na profilach.</w:t>
      </w:r>
    </w:p>
    <w:p w:rsidR="002E1637" w:rsidRPr="00EC05B5" w:rsidRDefault="002E1637" w:rsidP="00D54AEC">
      <w:pPr>
        <w:pStyle w:val="Tekstpodstawowyzwciciem"/>
        <w:spacing w:after="0" w:line="276" w:lineRule="auto"/>
        <w:ind w:firstLine="709"/>
        <w:jc w:val="both"/>
        <w:rPr>
          <w:rFonts w:ascii="Verdana" w:hAnsi="Verdana" w:cs="Arial"/>
          <w:i/>
          <w:sz w:val="20"/>
          <w:szCs w:val="20"/>
        </w:rPr>
      </w:pPr>
      <w:r w:rsidRPr="00EC05B5">
        <w:rPr>
          <w:rFonts w:ascii="Verdana" w:hAnsi="Verdana" w:cs="Arial"/>
          <w:i/>
          <w:sz w:val="20"/>
          <w:szCs w:val="20"/>
        </w:rPr>
        <w:t>Podczas prowadzenia robót należy brać pod uwagę możliwość istnienia uzbrojenia niewykazanego przez użytkowników uzbrojenia czy odpowiednie instytucje. Należy zachować ostrożność przy robotach.</w:t>
      </w:r>
    </w:p>
    <w:p w:rsidR="002E1637" w:rsidRPr="00EC05B5" w:rsidRDefault="002E1637" w:rsidP="00D54AEC">
      <w:pPr>
        <w:pStyle w:val="Tekstpodstawowyzwciciem"/>
        <w:spacing w:after="0" w:line="276" w:lineRule="auto"/>
        <w:ind w:firstLine="709"/>
        <w:jc w:val="both"/>
        <w:rPr>
          <w:rFonts w:ascii="Verdana" w:hAnsi="Verdana" w:cs="Arial"/>
          <w:i/>
          <w:sz w:val="20"/>
          <w:szCs w:val="20"/>
        </w:rPr>
      </w:pPr>
      <w:r w:rsidRPr="00EC05B5">
        <w:rPr>
          <w:rFonts w:ascii="Verdana" w:hAnsi="Verdana" w:cs="Arial"/>
          <w:i/>
          <w:sz w:val="20"/>
          <w:szCs w:val="20"/>
        </w:rPr>
        <w:lastRenderedPageBreak/>
        <w:t>Typowe rozwiązania systemów odciążających pod włazy studzienek (do stosowania w drodze) znajdują się w wytycznych projektowych producenta jakiego wybierze Wykonawca.</w:t>
      </w:r>
    </w:p>
    <w:p w:rsidR="002E1637" w:rsidRPr="00EC05B5" w:rsidRDefault="002E1637" w:rsidP="00D54AEC">
      <w:pPr>
        <w:pStyle w:val="Tekstpodstawowyzwciciem"/>
        <w:spacing w:after="0" w:line="276" w:lineRule="auto"/>
        <w:ind w:firstLine="709"/>
        <w:jc w:val="both"/>
        <w:rPr>
          <w:rFonts w:ascii="Verdana" w:hAnsi="Verdana" w:cs="Arial"/>
          <w:i/>
          <w:sz w:val="20"/>
          <w:szCs w:val="20"/>
        </w:rPr>
      </w:pPr>
      <w:r w:rsidRPr="00EC05B5">
        <w:rPr>
          <w:rFonts w:ascii="Verdana" w:hAnsi="Verdana" w:cs="Arial"/>
          <w:i/>
          <w:sz w:val="20"/>
          <w:szCs w:val="20"/>
        </w:rPr>
        <w:t>Sieć kanalizacyjną i obiekty towarzyszące należy realizować w oparciu o materiały i armaturę posiadającą odpowiednie atesty, który należy załączyć w dokumentacji odbiorowej.</w:t>
      </w:r>
    </w:p>
    <w:p w:rsidR="002E1637" w:rsidRPr="00EC05B5" w:rsidRDefault="002E1637" w:rsidP="00D54AEC">
      <w:pPr>
        <w:pStyle w:val="Tekstpodstawowyzwciciem"/>
        <w:spacing w:after="0" w:line="276" w:lineRule="auto"/>
        <w:ind w:firstLine="709"/>
        <w:jc w:val="both"/>
        <w:rPr>
          <w:rFonts w:ascii="Verdana" w:hAnsi="Verdana" w:cs="Arial"/>
          <w:i/>
          <w:sz w:val="20"/>
          <w:szCs w:val="20"/>
        </w:rPr>
      </w:pPr>
      <w:r w:rsidRPr="00EC05B5">
        <w:rPr>
          <w:rFonts w:ascii="Verdana" w:hAnsi="Verdana" w:cs="Arial"/>
          <w:i/>
          <w:sz w:val="20"/>
          <w:szCs w:val="20"/>
        </w:rPr>
        <w:t xml:space="preserve">Przed rozpoczęciem robót należy sprawdzić, czy rury, studzienki, kształtki, uszczelki, zwieńczenia wpustów i studzienek nie są uszkodzone, czy są prawidłowo oznakowane i spełniają wymagania dokumentacji projektowej. </w:t>
      </w:r>
    </w:p>
    <w:p w:rsidR="002E1637" w:rsidRPr="00EC05B5" w:rsidRDefault="002E1637" w:rsidP="00D54AEC">
      <w:pPr>
        <w:pStyle w:val="Tekstpodstawowyzwciciem"/>
        <w:spacing w:after="0" w:line="276" w:lineRule="auto"/>
        <w:ind w:firstLine="709"/>
        <w:jc w:val="both"/>
        <w:rPr>
          <w:rFonts w:ascii="Verdana" w:hAnsi="Verdana" w:cs="Arial"/>
          <w:i/>
          <w:sz w:val="20"/>
          <w:szCs w:val="20"/>
        </w:rPr>
      </w:pPr>
      <w:r w:rsidRPr="00EC05B5">
        <w:rPr>
          <w:rFonts w:ascii="Verdana" w:hAnsi="Verdana" w:cs="Arial"/>
          <w:i/>
          <w:sz w:val="20"/>
          <w:szCs w:val="20"/>
        </w:rPr>
        <w:t xml:space="preserve">Rury kielichowe należy układać kielichami w stronę przeciwną niż kierunek przepływu ścieków. </w:t>
      </w:r>
    </w:p>
    <w:p w:rsidR="002E1637" w:rsidRPr="00EC05B5" w:rsidRDefault="002E1637" w:rsidP="00D54AEC">
      <w:pPr>
        <w:pStyle w:val="Tekstpodstawowyzwciciem"/>
        <w:spacing w:after="0" w:line="276" w:lineRule="auto"/>
        <w:ind w:firstLine="709"/>
        <w:jc w:val="both"/>
        <w:rPr>
          <w:rFonts w:ascii="Verdana" w:hAnsi="Verdana" w:cs="Arial"/>
          <w:i/>
          <w:sz w:val="20"/>
          <w:szCs w:val="20"/>
        </w:rPr>
      </w:pPr>
      <w:r w:rsidRPr="00EC05B5">
        <w:rPr>
          <w:rFonts w:ascii="Verdana" w:hAnsi="Verdana" w:cs="Arial"/>
          <w:i/>
          <w:sz w:val="20"/>
          <w:szCs w:val="20"/>
        </w:rPr>
        <w:t>Dodatkowe warunki zakończenia robót i wykonania udokumentowania jakości wybudowanych kanałów należy poszukiwać w Specy</w:t>
      </w:r>
      <w:r w:rsidR="00126503">
        <w:rPr>
          <w:rFonts w:ascii="Verdana" w:hAnsi="Verdana" w:cs="Arial"/>
          <w:i/>
          <w:sz w:val="20"/>
          <w:szCs w:val="20"/>
        </w:rPr>
        <w:t>fikacji Technicznej Wykonania i </w:t>
      </w:r>
      <w:r w:rsidRPr="00EC05B5">
        <w:rPr>
          <w:rFonts w:ascii="Verdana" w:hAnsi="Verdana" w:cs="Arial"/>
          <w:i/>
          <w:sz w:val="20"/>
          <w:szCs w:val="20"/>
        </w:rPr>
        <w:t>Odbioru Robót Budowlanych i w warunkach przetargowych na roboty.</w:t>
      </w:r>
    </w:p>
    <w:p w:rsidR="002E1637" w:rsidRPr="00EC05B5" w:rsidRDefault="002E1637" w:rsidP="00D54AEC">
      <w:pPr>
        <w:pStyle w:val="Tekstpodstawowyzwciciem"/>
        <w:spacing w:after="0" w:line="276" w:lineRule="auto"/>
        <w:ind w:firstLine="709"/>
        <w:jc w:val="both"/>
        <w:rPr>
          <w:rFonts w:ascii="Verdana" w:hAnsi="Verdana" w:cs="Arial"/>
          <w:i/>
          <w:sz w:val="20"/>
          <w:szCs w:val="20"/>
        </w:rPr>
      </w:pPr>
      <w:r w:rsidRPr="00EC05B5">
        <w:rPr>
          <w:rFonts w:ascii="Verdana" w:hAnsi="Verdana" w:cs="Arial"/>
          <w:i/>
          <w:sz w:val="20"/>
          <w:szCs w:val="20"/>
        </w:rPr>
        <w:t>Do obowiązków wykonawcy należeć będzie po zakończeniu inwestycji zapewnienie obsługi geodezyjnej w celu dokładnego zinwentaryzowania kanalizacji oraz jej naniesienia na mapę zasadniczą.</w:t>
      </w:r>
    </w:p>
    <w:p w:rsidR="002E1637" w:rsidRPr="00EC05B5" w:rsidRDefault="002E1637" w:rsidP="00D54AEC">
      <w:pPr>
        <w:pStyle w:val="Nagwek1"/>
        <w:spacing w:line="276" w:lineRule="auto"/>
        <w:rPr>
          <w:rFonts w:ascii="Verdana" w:hAnsi="Verdana"/>
          <w:i/>
        </w:rPr>
      </w:pPr>
      <w:bookmarkStart w:id="90" w:name="_Toc210205043"/>
      <w:bookmarkStart w:id="91" w:name="_Toc82352491"/>
      <w:bookmarkEnd w:id="67"/>
      <w:bookmarkEnd w:id="68"/>
      <w:r w:rsidRPr="00EC05B5">
        <w:rPr>
          <w:rFonts w:ascii="Verdana" w:hAnsi="Verdana"/>
          <w:i/>
        </w:rPr>
        <w:t>Uwagi i zalecenia końcowe</w:t>
      </w:r>
      <w:bookmarkEnd w:id="90"/>
      <w:bookmarkEnd w:id="91"/>
    </w:p>
    <w:p w:rsidR="002E1637" w:rsidRDefault="002E1637" w:rsidP="00D54AEC">
      <w:pPr>
        <w:pStyle w:val="Listapunktowana2"/>
        <w:numPr>
          <w:ilvl w:val="0"/>
          <w:numId w:val="7"/>
        </w:numPr>
        <w:tabs>
          <w:tab w:val="clear" w:pos="900"/>
          <w:tab w:val="num" w:pos="426"/>
        </w:tabs>
        <w:spacing w:before="0" w:after="0" w:line="276" w:lineRule="auto"/>
        <w:ind w:left="426" w:hanging="284"/>
        <w:jc w:val="both"/>
        <w:rPr>
          <w:rFonts w:ascii="Verdana" w:hAnsi="Verdana" w:cs="Arial"/>
          <w:i/>
          <w:sz w:val="20"/>
          <w:szCs w:val="20"/>
        </w:rPr>
      </w:pPr>
      <w:r w:rsidRPr="00EC05B5">
        <w:rPr>
          <w:rFonts w:ascii="Verdana" w:hAnsi="Verdana" w:cs="Arial"/>
          <w:i/>
          <w:sz w:val="20"/>
          <w:szCs w:val="20"/>
        </w:rPr>
        <w:t xml:space="preserve">Trasy uzbrojenia </w:t>
      </w:r>
      <w:r w:rsidR="00F84800">
        <w:rPr>
          <w:rFonts w:ascii="Verdana" w:hAnsi="Verdana" w:cs="Arial"/>
          <w:i/>
          <w:sz w:val="20"/>
          <w:szCs w:val="20"/>
        </w:rPr>
        <w:t xml:space="preserve">i zagłębienie </w:t>
      </w:r>
      <w:r w:rsidRPr="00EC05B5">
        <w:rPr>
          <w:rFonts w:ascii="Verdana" w:hAnsi="Verdana" w:cs="Arial"/>
          <w:i/>
          <w:sz w:val="20"/>
          <w:szCs w:val="20"/>
        </w:rPr>
        <w:t>istniejącego traktować jako orientacyjne. Roboty w ich pobliżu prowadzić ręcznie wyłącznie pod nadzorem służb technicznych właściciela urządzenia.</w:t>
      </w:r>
    </w:p>
    <w:p w:rsidR="00F84800" w:rsidRPr="00EC05B5" w:rsidRDefault="00F84800" w:rsidP="00D54AEC">
      <w:pPr>
        <w:pStyle w:val="Listapunktowana2"/>
        <w:numPr>
          <w:ilvl w:val="0"/>
          <w:numId w:val="7"/>
        </w:numPr>
        <w:tabs>
          <w:tab w:val="clear" w:pos="900"/>
          <w:tab w:val="num" w:pos="426"/>
        </w:tabs>
        <w:spacing w:before="0" w:after="0" w:line="276" w:lineRule="auto"/>
        <w:ind w:left="426" w:hanging="284"/>
        <w:jc w:val="both"/>
        <w:rPr>
          <w:rFonts w:ascii="Verdana" w:hAnsi="Verdana" w:cs="Arial"/>
          <w:i/>
          <w:sz w:val="20"/>
          <w:szCs w:val="20"/>
        </w:rPr>
      </w:pPr>
      <w:r>
        <w:rPr>
          <w:rFonts w:ascii="Verdana" w:hAnsi="Verdana" w:cs="Arial"/>
          <w:i/>
          <w:sz w:val="20"/>
          <w:szCs w:val="20"/>
        </w:rPr>
        <w:t xml:space="preserve">Nie wyklucza się konieczności zastosowania zabezpieczenia skrzyżowań </w:t>
      </w:r>
      <w:r w:rsidR="00F80BEC">
        <w:rPr>
          <w:rFonts w:ascii="Verdana" w:hAnsi="Verdana" w:cs="Arial"/>
          <w:i/>
          <w:sz w:val="20"/>
          <w:szCs w:val="20"/>
        </w:rPr>
        <w:t xml:space="preserve">(rurą ochronną) </w:t>
      </w:r>
      <w:r>
        <w:rPr>
          <w:rFonts w:ascii="Verdana" w:hAnsi="Verdana" w:cs="Arial"/>
          <w:i/>
          <w:sz w:val="20"/>
          <w:szCs w:val="20"/>
        </w:rPr>
        <w:t>w przypadku nie zachowania odległości normatywnych.</w:t>
      </w:r>
    </w:p>
    <w:p w:rsidR="002E1637" w:rsidRPr="00EC05B5" w:rsidRDefault="002E1637" w:rsidP="00D54AEC">
      <w:pPr>
        <w:pStyle w:val="Listapunktowana2"/>
        <w:numPr>
          <w:ilvl w:val="0"/>
          <w:numId w:val="7"/>
        </w:numPr>
        <w:tabs>
          <w:tab w:val="clear" w:pos="900"/>
          <w:tab w:val="num" w:pos="426"/>
        </w:tabs>
        <w:spacing w:before="0" w:after="0" w:line="276" w:lineRule="auto"/>
        <w:ind w:left="426" w:hanging="284"/>
        <w:jc w:val="both"/>
        <w:rPr>
          <w:rFonts w:ascii="Verdana" w:hAnsi="Verdana" w:cs="Arial"/>
          <w:i/>
          <w:sz w:val="20"/>
          <w:szCs w:val="20"/>
        </w:rPr>
      </w:pPr>
      <w:r w:rsidRPr="00EC05B5">
        <w:rPr>
          <w:rFonts w:ascii="Verdana" w:hAnsi="Verdana" w:cs="Arial"/>
          <w:i/>
          <w:sz w:val="20"/>
          <w:szCs w:val="20"/>
        </w:rPr>
        <w:t>Roboty ujęte w niniejszym projekcie przewiduje się wykonać zgodnie ze Szczegółowymi Specyfikacjami Technicznymi.</w:t>
      </w:r>
    </w:p>
    <w:p w:rsidR="002E1637" w:rsidRPr="00EC05B5" w:rsidRDefault="002E1637" w:rsidP="00D54AEC">
      <w:pPr>
        <w:pStyle w:val="Listapunktowana2"/>
        <w:numPr>
          <w:ilvl w:val="0"/>
          <w:numId w:val="7"/>
        </w:numPr>
        <w:tabs>
          <w:tab w:val="clear" w:pos="900"/>
          <w:tab w:val="num" w:pos="426"/>
        </w:tabs>
        <w:spacing w:before="0" w:after="0" w:line="276" w:lineRule="auto"/>
        <w:ind w:left="426" w:hanging="284"/>
        <w:jc w:val="both"/>
        <w:rPr>
          <w:rFonts w:ascii="Verdana" w:hAnsi="Verdana" w:cs="Arial"/>
          <w:i/>
          <w:sz w:val="20"/>
          <w:szCs w:val="20"/>
        </w:rPr>
      </w:pPr>
      <w:r w:rsidRPr="00EC05B5">
        <w:rPr>
          <w:rFonts w:ascii="Verdana" w:hAnsi="Verdana" w:cs="Arial"/>
          <w:i/>
          <w:sz w:val="20"/>
          <w:szCs w:val="20"/>
        </w:rPr>
        <w:t xml:space="preserve">Wszystkie materiały użyte do wykonania inwestycji muszą posiadać niezbędne atesty (aprobaty) i dopuszczenia do stosowania w budownictwie. </w:t>
      </w:r>
    </w:p>
    <w:p w:rsidR="002E1637" w:rsidRPr="00EC05B5" w:rsidRDefault="002E1637" w:rsidP="00D54AEC">
      <w:pPr>
        <w:pStyle w:val="Listapunktowana2"/>
        <w:numPr>
          <w:ilvl w:val="0"/>
          <w:numId w:val="7"/>
        </w:numPr>
        <w:tabs>
          <w:tab w:val="clear" w:pos="900"/>
          <w:tab w:val="num" w:pos="426"/>
        </w:tabs>
        <w:spacing w:before="0" w:after="0" w:line="276" w:lineRule="auto"/>
        <w:ind w:left="426" w:hanging="284"/>
        <w:jc w:val="both"/>
        <w:rPr>
          <w:rFonts w:ascii="Verdana" w:hAnsi="Verdana" w:cs="Arial"/>
          <w:i/>
          <w:sz w:val="20"/>
          <w:szCs w:val="20"/>
        </w:rPr>
      </w:pPr>
      <w:r w:rsidRPr="00EC05B5">
        <w:rPr>
          <w:rFonts w:ascii="Verdana" w:hAnsi="Verdana" w:cs="Arial"/>
          <w:i/>
          <w:sz w:val="20"/>
          <w:szCs w:val="20"/>
        </w:rPr>
        <w:t>Przestrzegać wszystkich branżowych przepisów BHP.</w:t>
      </w:r>
    </w:p>
    <w:p w:rsidR="002E1637" w:rsidRPr="00EC05B5" w:rsidRDefault="002E1637" w:rsidP="00D54AEC">
      <w:pPr>
        <w:pStyle w:val="Listapunktowana2"/>
        <w:numPr>
          <w:ilvl w:val="0"/>
          <w:numId w:val="7"/>
        </w:numPr>
        <w:tabs>
          <w:tab w:val="clear" w:pos="900"/>
          <w:tab w:val="num" w:pos="426"/>
        </w:tabs>
        <w:spacing w:before="0" w:after="0" w:line="276" w:lineRule="auto"/>
        <w:ind w:left="426" w:hanging="284"/>
        <w:jc w:val="both"/>
        <w:rPr>
          <w:rFonts w:ascii="Verdana" w:hAnsi="Verdana" w:cs="Arial"/>
          <w:i/>
          <w:sz w:val="20"/>
          <w:szCs w:val="20"/>
        </w:rPr>
      </w:pPr>
      <w:r w:rsidRPr="00EC05B5">
        <w:rPr>
          <w:rFonts w:ascii="Verdana" w:hAnsi="Verdana" w:cs="Arial"/>
          <w:i/>
          <w:sz w:val="20"/>
          <w:szCs w:val="20"/>
        </w:rPr>
        <w:t>Obsługa geodezyjna leży w całości po stronie Wykonawcy. Wyznaczenie w terenie, pomiar kontrolny i powykonawczy zlecić uprawnionym jednostkom służby geodezyjnej. Po zakończeniu prac całość wykonanych elementów należy nanieść na mapy państwowego zasobu geodezyjnego.</w:t>
      </w:r>
    </w:p>
    <w:p w:rsidR="005D55BD" w:rsidRPr="005158D8" w:rsidRDefault="002E1637" w:rsidP="00D54AEC">
      <w:pPr>
        <w:pStyle w:val="Listapunktowana2"/>
        <w:numPr>
          <w:ilvl w:val="0"/>
          <w:numId w:val="7"/>
        </w:numPr>
        <w:tabs>
          <w:tab w:val="clear" w:pos="900"/>
          <w:tab w:val="num" w:pos="426"/>
        </w:tabs>
        <w:spacing w:before="0" w:after="0" w:line="276" w:lineRule="auto"/>
        <w:ind w:left="426" w:hanging="284"/>
        <w:jc w:val="both"/>
        <w:rPr>
          <w:rFonts w:ascii="Verdana" w:hAnsi="Verdana" w:cs="Arial"/>
          <w:i/>
          <w:sz w:val="20"/>
          <w:szCs w:val="20"/>
        </w:rPr>
      </w:pPr>
      <w:r w:rsidRPr="005158D8">
        <w:rPr>
          <w:rFonts w:ascii="Verdana" w:hAnsi="Verdana" w:cs="Arial"/>
          <w:i/>
          <w:sz w:val="20"/>
          <w:szCs w:val="20"/>
        </w:rPr>
        <w:t>Wszelkie zmiany w stosunku do niniejszej dokumentacji uzgadniać z Projektantem w formie pisemnej pod rygorem nieważności. Projekt podlega ochronie z tytułu praw autorskich Dz.U. RP Nr 24 z dnia 23.02.1994 ustawa nr 83 z dnia 04.02.19.</w:t>
      </w:r>
    </w:p>
    <w:p w:rsidR="00D54AEC" w:rsidRPr="005158D8" w:rsidRDefault="00D54AEC">
      <w:pPr>
        <w:pStyle w:val="Listapunktowana2"/>
        <w:numPr>
          <w:ilvl w:val="0"/>
          <w:numId w:val="7"/>
        </w:numPr>
        <w:tabs>
          <w:tab w:val="clear" w:pos="900"/>
          <w:tab w:val="num" w:pos="426"/>
        </w:tabs>
        <w:spacing w:before="0" w:after="0" w:line="276" w:lineRule="auto"/>
        <w:ind w:left="426" w:hanging="284"/>
        <w:jc w:val="both"/>
        <w:rPr>
          <w:rFonts w:ascii="Verdana" w:hAnsi="Verdana" w:cs="Arial"/>
          <w:i/>
          <w:sz w:val="20"/>
          <w:szCs w:val="20"/>
        </w:rPr>
      </w:pPr>
    </w:p>
    <w:sectPr w:rsidR="00D54AEC" w:rsidRPr="005158D8" w:rsidSect="00F3431B">
      <w:headerReference w:type="default" r:id="rId7"/>
      <w:footerReference w:type="default" r:id="rId8"/>
      <w:pgSz w:w="11906" w:h="16838"/>
      <w:pgMar w:top="1417" w:right="1417" w:bottom="1417" w:left="1417"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72EB" w:rsidRDefault="00E872EB" w:rsidP="0058566D">
      <w:pPr>
        <w:spacing w:after="0" w:line="240" w:lineRule="auto"/>
      </w:pPr>
      <w:r>
        <w:separator/>
      </w:r>
    </w:p>
  </w:endnote>
  <w:endnote w:type="continuationSeparator" w:id="1">
    <w:p w:rsidR="00E872EB" w:rsidRDefault="00E872EB" w:rsidP="005856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EE"/>
    <w:family w:val="swiss"/>
    <w:pitch w:val="variable"/>
    <w:sig w:usb0="A00006FF" w:usb1="4000205B" w:usb2="00000010" w:usb3="00000000" w:csb0="0000019F" w:csb1="00000000"/>
  </w:font>
  <w:font w:name="Comic Sans MS">
    <w:panose1 w:val="030F0702030302020204"/>
    <w:charset w:val="EE"/>
    <w:family w:val="script"/>
    <w:pitch w:val="variable"/>
    <w:sig w:usb0="00000287" w:usb1="00000013"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78F" w:rsidRPr="00F3431B" w:rsidRDefault="000934E2">
    <w:pPr>
      <w:ind w:right="260"/>
      <w:rPr>
        <w:color w:val="0F243E" w:themeColor="text2" w:themeShade="80"/>
        <w:sz w:val="26"/>
        <w:szCs w:val="26"/>
      </w:rPr>
    </w:pPr>
    <w:r w:rsidRPr="000934E2">
      <w:rPr>
        <w:noProof/>
      </w:rPr>
      <w:pict>
        <v:shapetype id="_x0000_t202" coordsize="21600,21600" o:spt="202" path="m,l,21600r21600,l21600,xe">
          <v:stroke joinstyle="miter"/>
          <v:path gradientshapeok="t" o:connecttype="rect"/>
        </v:shapetype>
        <v:shape id="Pole tekstowe 49" o:spid="_x0000_s4097" type="#_x0000_t202" style="position:absolute;margin-left:0;margin-top:0;width:29.6pt;height:21.2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" fillcolor="white [3201]" stroked="f" strokeweight=".5pt">
          <v:path arrowok="t"/>
          <v:textbox style="mso-fit-shape-to-text:t" inset="0,,0">
            <w:txbxContent>
              <w:p w:rsidR="005B278F" w:rsidRPr="00F3431B" w:rsidRDefault="000934E2">
                <w:pPr>
                  <w:spacing w:after="0"/>
                  <w:jc w:val="center"/>
                  <w:rPr>
                    <w:color w:val="0F243E" w:themeColor="text2" w:themeShade="80"/>
                    <w:sz w:val="20"/>
                    <w:szCs w:val="20"/>
                  </w:rPr>
                </w:pPr>
                <w:r w:rsidRPr="00F3431B">
                  <w:rPr>
                    <w:color w:val="0F243E" w:themeColor="text2" w:themeShade="80"/>
                    <w:sz w:val="20"/>
                    <w:szCs w:val="20"/>
                  </w:rPr>
                  <w:fldChar w:fldCharType="begin"/>
                </w:r>
                <w:r w:rsidR="005B278F" w:rsidRPr="00F3431B">
                  <w:rPr>
                    <w:color w:val="0F243E" w:themeColor="text2" w:themeShade="80"/>
                    <w:sz w:val="20"/>
                    <w:szCs w:val="20"/>
                  </w:rPr>
                  <w:instrText>PAGE  \* Arabic  \* MERGEFORMAT</w:instrText>
                </w:r>
                <w:r w:rsidRPr="00F3431B">
                  <w:rPr>
                    <w:color w:val="0F243E" w:themeColor="text2" w:themeShade="80"/>
                    <w:sz w:val="20"/>
                    <w:szCs w:val="20"/>
                  </w:rPr>
                  <w:fldChar w:fldCharType="separate"/>
                </w:r>
                <w:r w:rsidR="00262FBB">
                  <w:rPr>
                    <w:noProof/>
                    <w:color w:val="0F243E" w:themeColor="text2" w:themeShade="80"/>
                    <w:sz w:val="20"/>
                    <w:szCs w:val="20"/>
                  </w:rPr>
                  <w:t>2</w:t>
                </w:r>
                <w:r w:rsidRPr="00F3431B">
                  <w:rPr>
                    <w:color w:val="0F243E" w:themeColor="text2" w:themeShade="80"/>
                    <w:sz w:val="20"/>
                    <w:szCs w:val="20"/>
                  </w:rPr>
                  <w:fldChar w:fldCharType="end"/>
                </w:r>
              </w:p>
            </w:txbxContent>
          </v:textbox>
          <w10:wrap anchorx="page" anchory="page"/>
        </v:shape>
      </w:pict>
    </w:r>
  </w:p>
  <w:p w:rsidR="005B278F" w:rsidRDefault="005B278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72EB" w:rsidRDefault="00E872EB" w:rsidP="0058566D">
      <w:pPr>
        <w:spacing w:after="0" w:line="240" w:lineRule="auto"/>
      </w:pPr>
      <w:r>
        <w:separator/>
      </w:r>
    </w:p>
  </w:footnote>
  <w:footnote w:type="continuationSeparator" w:id="1">
    <w:p w:rsidR="00E872EB" w:rsidRDefault="00E872EB" w:rsidP="005856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78F" w:rsidRPr="00F3431B" w:rsidRDefault="005B278F" w:rsidP="00F3431B">
    <w:pPr>
      <w:pStyle w:val="Nagwek"/>
      <w:jc w:val="center"/>
      <w:rPr>
        <w:rFonts w:ascii="Comic Sans MS" w:hAnsi="Comic Sans MS"/>
        <w:i/>
        <w:szCs w:val="20"/>
      </w:rPr>
    </w:pPr>
    <w:r w:rsidRPr="00F3431B">
      <w:rPr>
        <w:rFonts w:ascii="Comic Sans MS" w:hAnsi="Comic Sans MS"/>
        <w:i/>
        <w:szCs w:val="20"/>
      </w:rPr>
      <w:t>„</w:t>
    </w:r>
    <w:r w:rsidRPr="00941029">
      <w:rPr>
        <w:rFonts w:ascii="Comic Sans MS" w:hAnsi="Comic Sans MS"/>
        <w:i/>
        <w:szCs w:val="20"/>
      </w:rPr>
      <w:t>Przebudowa dróg wewnętrznych - ul. Jutrzenki i ul. M</w:t>
    </w:r>
    <w:r>
      <w:rPr>
        <w:rFonts w:ascii="Comic Sans MS" w:hAnsi="Comic Sans MS"/>
        <w:i/>
        <w:szCs w:val="20"/>
      </w:rPr>
      <w:t>iodowej w Podolszu, Gmina Zator”</w:t>
    </w:r>
  </w:p>
  <w:p w:rsidR="005B278F" w:rsidRDefault="005B278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BDA49EC"/>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8"/>
    <w:multiLevelType w:val="singleLevel"/>
    <w:tmpl w:val="00000008"/>
    <w:name w:val="WW8Num14"/>
    <w:lvl w:ilvl="0">
      <w:start w:val="2"/>
      <w:numFmt w:val="bullet"/>
      <w:lvlText w:val="-"/>
      <w:lvlJc w:val="left"/>
      <w:pPr>
        <w:tabs>
          <w:tab w:val="num" w:pos="360"/>
        </w:tabs>
        <w:ind w:left="360" w:hanging="360"/>
      </w:pPr>
      <w:rPr>
        <w:rFonts w:ascii="Times New Roman" w:hAnsi="Times New Roman"/>
      </w:rPr>
    </w:lvl>
  </w:abstractNum>
  <w:abstractNum w:abstractNumId="2">
    <w:nsid w:val="006F45EF"/>
    <w:multiLevelType w:val="hybridMultilevel"/>
    <w:tmpl w:val="35F092F8"/>
    <w:lvl w:ilvl="0" w:tplc="1F704F40">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14902F7"/>
    <w:multiLevelType w:val="hybridMultilevel"/>
    <w:tmpl w:val="D8001D2C"/>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
    <w:nsid w:val="019568A8"/>
    <w:multiLevelType w:val="hybridMultilevel"/>
    <w:tmpl w:val="623AD7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1EC6E25"/>
    <w:multiLevelType w:val="hybridMultilevel"/>
    <w:tmpl w:val="86CA674C"/>
    <w:lvl w:ilvl="0" w:tplc="0415000F">
      <w:start w:val="1"/>
      <w:numFmt w:val="decimal"/>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
    <w:nsid w:val="06D3732C"/>
    <w:multiLevelType w:val="hybridMultilevel"/>
    <w:tmpl w:val="6B60DA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D4A7737"/>
    <w:multiLevelType w:val="multilevel"/>
    <w:tmpl w:val="CE982B58"/>
    <w:lvl w:ilvl="0">
      <w:start w:val="1"/>
      <w:numFmt w:val="decimal"/>
      <w:pStyle w:val="Nagwek1"/>
      <w:suff w:val="space"/>
      <w:lvlText w:val="%1."/>
      <w:lvlJc w:val="left"/>
      <w:pPr>
        <w:ind w:left="340" w:hanging="340"/>
      </w:pPr>
      <w:rPr>
        <w:rFonts w:hint="default"/>
        <w:lang w:val="en-US"/>
      </w:rPr>
    </w:lvl>
    <w:lvl w:ilvl="1">
      <w:start w:val="1"/>
      <w:numFmt w:val="decimal"/>
      <w:pStyle w:val="Nagwek2"/>
      <w:suff w:val="space"/>
      <w:lvlText w:val="%1.%2."/>
      <w:lvlJc w:val="left"/>
      <w:pPr>
        <w:ind w:left="1419" w:hanging="851"/>
      </w:pPr>
      <w:rPr>
        <w:rFonts w:hint="default"/>
      </w:rPr>
    </w:lvl>
    <w:lvl w:ilvl="2">
      <w:start w:val="1"/>
      <w:numFmt w:val="decimal"/>
      <w:pStyle w:val="Nagwek3"/>
      <w:suff w:val="space"/>
      <w:lvlText w:val="%1.%2.%3."/>
      <w:lvlJc w:val="left"/>
      <w:pPr>
        <w:ind w:left="680" w:hanging="68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8">
    <w:nsid w:val="0EC71954"/>
    <w:multiLevelType w:val="hybridMultilevel"/>
    <w:tmpl w:val="A2E242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FA13880"/>
    <w:multiLevelType w:val="multilevel"/>
    <w:tmpl w:val="A0321F7E"/>
    <w:styleLink w:val="WWNum3"/>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nsid w:val="12185FC4"/>
    <w:multiLevelType w:val="hybridMultilevel"/>
    <w:tmpl w:val="60FE5D9E"/>
    <w:lvl w:ilvl="0" w:tplc="1F704F40">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AFD1AFD"/>
    <w:multiLevelType w:val="hybridMultilevel"/>
    <w:tmpl w:val="0C2692F0"/>
    <w:lvl w:ilvl="0" w:tplc="04150001">
      <w:start w:val="1"/>
      <w:numFmt w:val="bullet"/>
      <w:lvlText w:val=""/>
      <w:lvlJc w:val="left"/>
      <w:pPr>
        <w:ind w:left="720" w:hanging="360"/>
      </w:pPr>
      <w:rPr>
        <w:rFonts w:ascii="Symbol" w:hAnsi="Symbol" w:hint="default"/>
      </w:rPr>
    </w:lvl>
    <w:lvl w:ilvl="1" w:tplc="7A6C0534">
      <w:numFmt w:val="bullet"/>
      <w:lvlText w:val="•"/>
      <w:lvlJc w:val="left"/>
      <w:pPr>
        <w:ind w:left="1440" w:hanging="360"/>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EC51407"/>
    <w:multiLevelType w:val="multilevel"/>
    <w:tmpl w:val="134A8410"/>
    <w:lvl w:ilvl="0">
      <w:start w:val="2"/>
      <w:numFmt w:val="bullet"/>
      <w:lvlText w:val="-"/>
      <w:lvlJc w:val="left"/>
      <w:pPr>
        <w:ind w:left="720" w:hanging="360"/>
      </w:pPr>
      <w:rPr>
        <w:rFonts w:ascii="Times New Roman" w:hAnsi="Times New Roman"/>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
    <w:nsid w:val="1ED91759"/>
    <w:multiLevelType w:val="multilevel"/>
    <w:tmpl w:val="D54A0A24"/>
    <w:styleLink w:val="WW8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nsid w:val="1F5E0C80"/>
    <w:multiLevelType w:val="hybridMultilevel"/>
    <w:tmpl w:val="9572C4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2C80D7C"/>
    <w:multiLevelType w:val="hybridMultilevel"/>
    <w:tmpl w:val="24F09046"/>
    <w:lvl w:ilvl="0" w:tplc="1F704F40">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30D3D8E"/>
    <w:multiLevelType w:val="hybridMultilevel"/>
    <w:tmpl w:val="3EC0A5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355A7EC6"/>
    <w:multiLevelType w:val="hybridMultilevel"/>
    <w:tmpl w:val="9A368F60"/>
    <w:lvl w:ilvl="0" w:tplc="C4BE3A70">
      <w:start w:val="1"/>
      <w:numFmt w:val="decimal"/>
      <w:pStyle w:val="Numeracja"/>
      <w:lvlText w:val="%1."/>
      <w:lvlJc w:val="left"/>
      <w:pPr>
        <w:tabs>
          <w:tab w:val="num" w:pos="360"/>
        </w:tabs>
        <w:ind w:left="360" w:hanging="360"/>
      </w:pPr>
      <w:rPr>
        <w:rFonts w:ascii="Arial" w:hAnsi="Arial"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35B23E8C"/>
    <w:multiLevelType w:val="hybridMultilevel"/>
    <w:tmpl w:val="986273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661677B"/>
    <w:multiLevelType w:val="hybridMultilevel"/>
    <w:tmpl w:val="316ECF0A"/>
    <w:lvl w:ilvl="0" w:tplc="1F704F40">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5C7309D"/>
    <w:multiLevelType w:val="hybridMultilevel"/>
    <w:tmpl w:val="4B4E5736"/>
    <w:lvl w:ilvl="0" w:tplc="1F704F40">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7217902"/>
    <w:multiLevelType w:val="hybridMultilevel"/>
    <w:tmpl w:val="28F47B58"/>
    <w:lvl w:ilvl="0" w:tplc="40F8FDE0">
      <w:start w:val="1"/>
      <w:numFmt w:val="decimal"/>
      <w:lvlText w:val="[%1]"/>
      <w:lvlJc w:val="left"/>
      <w:pPr>
        <w:tabs>
          <w:tab w:val="num" w:pos="453"/>
        </w:tabs>
        <w:ind w:left="453" w:hanging="453"/>
      </w:pPr>
      <w:rPr>
        <w:rFonts w:hint="default"/>
      </w:rPr>
    </w:lvl>
    <w:lvl w:ilvl="1" w:tplc="04150019" w:tentative="1">
      <w:start w:val="1"/>
      <w:numFmt w:val="lowerLetter"/>
      <w:lvlText w:val="%2."/>
      <w:lvlJc w:val="left"/>
      <w:pPr>
        <w:tabs>
          <w:tab w:val="num" w:pos="986"/>
        </w:tabs>
        <w:ind w:left="986" w:hanging="360"/>
      </w:pPr>
    </w:lvl>
    <w:lvl w:ilvl="2" w:tplc="0415001B" w:tentative="1">
      <w:start w:val="1"/>
      <w:numFmt w:val="lowerRoman"/>
      <w:lvlText w:val="%3."/>
      <w:lvlJc w:val="right"/>
      <w:pPr>
        <w:tabs>
          <w:tab w:val="num" w:pos="1706"/>
        </w:tabs>
        <w:ind w:left="1706" w:hanging="180"/>
      </w:pPr>
    </w:lvl>
    <w:lvl w:ilvl="3" w:tplc="0415000F" w:tentative="1">
      <w:start w:val="1"/>
      <w:numFmt w:val="decimal"/>
      <w:lvlText w:val="%4."/>
      <w:lvlJc w:val="left"/>
      <w:pPr>
        <w:tabs>
          <w:tab w:val="num" w:pos="2426"/>
        </w:tabs>
        <w:ind w:left="2426" w:hanging="360"/>
      </w:pPr>
    </w:lvl>
    <w:lvl w:ilvl="4" w:tplc="04150019" w:tentative="1">
      <w:start w:val="1"/>
      <w:numFmt w:val="lowerLetter"/>
      <w:lvlText w:val="%5."/>
      <w:lvlJc w:val="left"/>
      <w:pPr>
        <w:tabs>
          <w:tab w:val="num" w:pos="3146"/>
        </w:tabs>
        <w:ind w:left="3146" w:hanging="360"/>
      </w:pPr>
    </w:lvl>
    <w:lvl w:ilvl="5" w:tplc="0415001B" w:tentative="1">
      <w:start w:val="1"/>
      <w:numFmt w:val="lowerRoman"/>
      <w:lvlText w:val="%6."/>
      <w:lvlJc w:val="right"/>
      <w:pPr>
        <w:tabs>
          <w:tab w:val="num" w:pos="3866"/>
        </w:tabs>
        <w:ind w:left="3866" w:hanging="180"/>
      </w:pPr>
    </w:lvl>
    <w:lvl w:ilvl="6" w:tplc="0415000F" w:tentative="1">
      <w:start w:val="1"/>
      <w:numFmt w:val="decimal"/>
      <w:lvlText w:val="%7."/>
      <w:lvlJc w:val="left"/>
      <w:pPr>
        <w:tabs>
          <w:tab w:val="num" w:pos="4586"/>
        </w:tabs>
        <w:ind w:left="4586" w:hanging="360"/>
      </w:pPr>
    </w:lvl>
    <w:lvl w:ilvl="7" w:tplc="04150019" w:tentative="1">
      <w:start w:val="1"/>
      <w:numFmt w:val="lowerLetter"/>
      <w:lvlText w:val="%8."/>
      <w:lvlJc w:val="left"/>
      <w:pPr>
        <w:tabs>
          <w:tab w:val="num" w:pos="5306"/>
        </w:tabs>
        <w:ind w:left="5306" w:hanging="360"/>
      </w:pPr>
    </w:lvl>
    <w:lvl w:ilvl="8" w:tplc="0415001B" w:tentative="1">
      <w:start w:val="1"/>
      <w:numFmt w:val="lowerRoman"/>
      <w:lvlText w:val="%9."/>
      <w:lvlJc w:val="right"/>
      <w:pPr>
        <w:tabs>
          <w:tab w:val="num" w:pos="6026"/>
        </w:tabs>
        <w:ind w:left="6026" w:hanging="180"/>
      </w:pPr>
    </w:lvl>
  </w:abstractNum>
  <w:abstractNum w:abstractNumId="22">
    <w:nsid w:val="47E7239E"/>
    <w:multiLevelType w:val="hybridMultilevel"/>
    <w:tmpl w:val="5C769D3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nsid w:val="4BD57D5E"/>
    <w:multiLevelType w:val="hybridMultilevel"/>
    <w:tmpl w:val="C6C86504"/>
    <w:lvl w:ilvl="0" w:tplc="04150001">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4">
    <w:nsid w:val="506A40AF"/>
    <w:multiLevelType w:val="hybridMultilevel"/>
    <w:tmpl w:val="87983B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53A646BC"/>
    <w:multiLevelType w:val="hybridMultilevel"/>
    <w:tmpl w:val="EA009376"/>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pStyle w:val="Punktowanie2"/>
      <w:lvlText w:val="o"/>
      <w:lvlJc w:val="left"/>
      <w:pPr>
        <w:tabs>
          <w:tab w:val="num" w:pos="1080"/>
        </w:tabs>
        <w:ind w:left="1080" w:hanging="360"/>
      </w:pPr>
      <w:rPr>
        <w:rFonts w:ascii="Courier New" w:hAnsi="Courier New" w:cs="Courier New" w:hint="default"/>
      </w:rPr>
    </w:lvl>
    <w:lvl w:ilvl="2" w:tplc="FFFFFFFF">
      <w:start w:val="5"/>
      <w:numFmt w:val="bullet"/>
      <w:pStyle w:val="Punktowanie3"/>
      <w:lvlText w:val="-"/>
      <w:lvlJc w:val="left"/>
      <w:pPr>
        <w:tabs>
          <w:tab w:val="num" w:pos="1440"/>
        </w:tabs>
        <w:ind w:left="1440" w:hanging="360"/>
      </w:pPr>
      <w:rPr>
        <w:rFonts w:ascii="Times New Roman" w:eastAsia="Times New Roman" w:hAnsi="Times New Roman"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6">
    <w:nsid w:val="54FC1E12"/>
    <w:multiLevelType w:val="hybridMultilevel"/>
    <w:tmpl w:val="28F47B58"/>
    <w:lvl w:ilvl="0" w:tplc="40F8FDE0">
      <w:start w:val="1"/>
      <w:numFmt w:val="decimal"/>
      <w:lvlText w:val="[%1]"/>
      <w:lvlJc w:val="left"/>
      <w:pPr>
        <w:tabs>
          <w:tab w:val="num" w:pos="453"/>
        </w:tabs>
        <w:ind w:left="453" w:hanging="453"/>
      </w:pPr>
      <w:rPr>
        <w:rFonts w:hint="default"/>
      </w:rPr>
    </w:lvl>
    <w:lvl w:ilvl="1" w:tplc="04150019" w:tentative="1">
      <w:start w:val="1"/>
      <w:numFmt w:val="lowerLetter"/>
      <w:lvlText w:val="%2."/>
      <w:lvlJc w:val="left"/>
      <w:pPr>
        <w:tabs>
          <w:tab w:val="num" w:pos="986"/>
        </w:tabs>
        <w:ind w:left="986" w:hanging="360"/>
      </w:pPr>
    </w:lvl>
    <w:lvl w:ilvl="2" w:tplc="0415001B" w:tentative="1">
      <w:start w:val="1"/>
      <w:numFmt w:val="lowerRoman"/>
      <w:lvlText w:val="%3."/>
      <w:lvlJc w:val="right"/>
      <w:pPr>
        <w:tabs>
          <w:tab w:val="num" w:pos="1706"/>
        </w:tabs>
        <w:ind w:left="1706" w:hanging="180"/>
      </w:pPr>
    </w:lvl>
    <w:lvl w:ilvl="3" w:tplc="0415000F" w:tentative="1">
      <w:start w:val="1"/>
      <w:numFmt w:val="decimal"/>
      <w:lvlText w:val="%4."/>
      <w:lvlJc w:val="left"/>
      <w:pPr>
        <w:tabs>
          <w:tab w:val="num" w:pos="2426"/>
        </w:tabs>
        <w:ind w:left="2426" w:hanging="360"/>
      </w:pPr>
    </w:lvl>
    <w:lvl w:ilvl="4" w:tplc="04150019" w:tentative="1">
      <w:start w:val="1"/>
      <w:numFmt w:val="lowerLetter"/>
      <w:lvlText w:val="%5."/>
      <w:lvlJc w:val="left"/>
      <w:pPr>
        <w:tabs>
          <w:tab w:val="num" w:pos="3146"/>
        </w:tabs>
        <w:ind w:left="3146" w:hanging="360"/>
      </w:pPr>
    </w:lvl>
    <w:lvl w:ilvl="5" w:tplc="0415001B" w:tentative="1">
      <w:start w:val="1"/>
      <w:numFmt w:val="lowerRoman"/>
      <w:lvlText w:val="%6."/>
      <w:lvlJc w:val="right"/>
      <w:pPr>
        <w:tabs>
          <w:tab w:val="num" w:pos="3866"/>
        </w:tabs>
        <w:ind w:left="3866" w:hanging="180"/>
      </w:pPr>
    </w:lvl>
    <w:lvl w:ilvl="6" w:tplc="0415000F" w:tentative="1">
      <w:start w:val="1"/>
      <w:numFmt w:val="decimal"/>
      <w:lvlText w:val="%7."/>
      <w:lvlJc w:val="left"/>
      <w:pPr>
        <w:tabs>
          <w:tab w:val="num" w:pos="4586"/>
        </w:tabs>
        <w:ind w:left="4586" w:hanging="360"/>
      </w:pPr>
    </w:lvl>
    <w:lvl w:ilvl="7" w:tplc="04150019" w:tentative="1">
      <w:start w:val="1"/>
      <w:numFmt w:val="lowerLetter"/>
      <w:lvlText w:val="%8."/>
      <w:lvlJc w:val="left"/>
      <w:pPr>
        <w:tabs>
          <w:tab w:val="num" w:pos="5306"/>
        </w:tabs>
        <w:ind w:left="5306" w:hanging="360"/>
      </w:pPr>
    </w:lvl>
    <w:lvl w:ilvl="8" w:tplc="0415001B" w:tentative="1">
      <w:start w:val="1"/>
      <w:numFmt w:val="lowerRoman"/>
      <w:lvlText w:val="%9."/>
      <w:lvlJc w:val="right"/>
      <w:pPr>
        <w:tabs>
          <w:tab w:val="num" w:pos="6026"/>
        </w:tabs>
        <w:ind w:left="6026" w:hanging="180"/>
      </w:pPr>
    </w:lvl>
  </w:abstractNum>
  <w:abstractNum w:abstractNumId="27">
    <w:nsid w:val="5D4C032D"/>
    <w:multiLevelType w:val="hybridMultilevel"/>
    <w:tmpl w:val="8190FBDC"/>
    <w:lvl w:ilvl="0" w:tplc="DDC6729E">
      <w:start w:val="3"/>
      <w:numFmt w:val="decimal"/>
      <w:lvlText w:val="%1."/>
      <w:lvlJc w:val="left"/>
      <w:pPr>
        <w:ind w:left="720" w:hanging="360"/>
      </w:pPr>
      <w:rPr>
        <w:rFonts w:cs="Times New Roman" w:hint="default"/>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676F6DA4"/>
    <w:multiLevelType w:val="hybridMultilevel"/>
    <w:tmpl w:val="F9723952"/>
    <w:lvl w:ilvl="0" w:tplc="46EE7FCA">
      <w:start w:val="1"/>
      <w:numFmt w:val="bullet"/>
      <w:pStyle w:val="Mnormnum"/>
      <w:lvlText w:val=""/>
      <w:lvlJc w:val="left"/>
      <w:pPr>
        <w:tabs>
          <w:tab w:val="num" w:pos="907"/>
        </w:tabs>
        <w:ind w:left="90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nsid w:val="67C960B1"/>
    <w:multiLevelType w:val="multilevel"/>
    <w:tmpl w:val="E6969AB0"/>
    <w:lvl w:ilvl="0">
      <w:numFmt w:val="bullet"/>
      <w:pStyle w:val="Listapunktowana2"/>
      <w:lvlText w:val="-"/>
      <w:lvlJc w:val="left"/>
      <w:pPr>
        <w:tabs>
          <w:tab w:val="num" w:pos="1069"/>
        </w:tabs>
        <w:ind w:left="1069" w:hanging="361"/>
      </w:pPr>
      <w:rPr>
        <w:rFonts w:ascii="Arial" w:hAnsi="Arial" w:hint="default"/>
        <w:b w:val="0"/>
        <w:i w:val="0"/>
        <w:sz w:val="24"/>
      </w:rPr>
    </w:lvl>
    <w:lvl w:ilvl="1">
      <w:start w:val="1"/>
      <w:numFmt w:val="decimal"/>
      <w:lvlText w:val="%1.%2"/>
      <w:lvlJc w:val="left"/>
      <w:pPr>
        <w:tabs>
          <w:tab w:val="num" w:pos="643"/>
        </w:tabs>
        <w:ind w:left="643" w:hanging="36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30">
    <w:nsid w:val="74C444D4"/>
    <w:multiLevelType w:val="hybridMultilevel"/>
    <w:tmpl w:val="9C36408E"/>
    <w:lvl w:ilvl="0" w:tplc="1F704F40">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59245A5"/>
    <w:multiLevelType w:val="hybridMultilevel"/>
    <w:tmpl w:val="0DB63EA4"/>
    <w:lvl w:ilvl="0" w:tplc="1F704F40">
      <w:start w:val="1"/>
      <w:numFmt w:val="bullet"/>
      <w:lvlText w:val="-"/>
      <w:lvlJc w:val="left"/>
      <w:pPr>
        <w:tabs>
          <w:tab w:val="num" w:pos="900"/>
        </w:tabs>
        <w:ind w:left="900" w:hanging="360"/>
      </w:pPr>
      <w:rPr>
        <w:rFonts w:ascii="Times New Roman" w:hAnsi="Times New Roman" w:hint="default"/>
      </w:rPr>
    </w:lvl>
    <w:lvl w:ilvl="1" w:tplc="04150003" w:tentative="1">
      <w:start w:val="1"/>
      <w:numFmt w:val="bullet"/>
      <w:lvlText w:val="o"/>
      <w:lvlJc w:val="left"/>
      <w:pPr>
        <w:tabs>
          <w:tab w:val="num" w:pos="1980"/>
        </w:tabs>
        <w:ind w:left="1980" w:hanging="360"/>
      </w:pPr>
      <w:rPr>
        <w:rFonts w:ascii="Courier New" w:hAnsi="Courier New" w:cs="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32">
    <w:nsid w:val="77747B6E"/>
    <w:multiLevelType w:val="hybridMultilevel"/>
    <w:tmpl w:val="E86C0B7A"/>
    <w:lvl w:ilvl="0" w:tplc="1F704F40">
      <w:start w:val="1"/>
      <w:numFmt w:val="bullet"/>
      <w:lvlText w:val="-"/>
      <w:lvlJc w:val="left"/>
      <w:pPr>
        <w:ind w:left="1571" w:hanging="360"/>
      </w:pPr>
      <w:rPr>
        <w:rFonts w:ascii="Times New Roman" w:hAnsi="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3">
    <w:nsid w:val="7B8865E9"/>
    <w:multiLevelType w:val="hybridMultilevel"/>
    <w:tmpl w:val="0C9633D8"/>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num w:numId="1">
    <w:abstractNumId w:val="7"/>
  </w:num>
  <w:num w:numId="2">
    <w:abstractNumId w:val="17"/>
  </w:num>
  <w:num w:numId="3">
    <w:abstractNumId w:val="29"/>
  </w:num>
  <w:num w:numId="4">
    <w:abstractNumId w:val="21"/>
  </w:num>
  <w:num w:numId="5">
    <w:abstractNumId w:val="28"/>
  </w:num>
  <w:num w:numId="6">
    <w:abstractNumId w:val="0"/>
  </w:num>
  <w:num w:numId="7">
    <w:abstractNumId w:val="31"/>
  </w:num>
  <w:num w:numId="8">
    <w:abstractNumId w:val="26"/>
  </w:num>
  <w:num w:numId="9">
    <w:abstractNumId w:val="33"/>
  </w:num>
  <w:num w:numId="10">
    <w:abstractNumId w:val="22"/>
  </w:num>
  <w:num w:numId="11">
    <w:abstractNumId w:val="25"/>
  </w:num>
  <w:num w:numId="12">
    <w:abstractNumId w:val="23"/>
  </w:num>
  <w:num w:numId="13">
    <w:abstractNumId w:val="16"/>
  </w:num>
  <w:num w:numId="14">
    <w:abstractNumId w:val="13"/>
  </w:num>
  <w:num w:numId="15">
    <w:abstractNumId w:val="9"/>
  </w:num>
  <w:num w:numId="16">
    <w:abstractNumId w:val="12"/>
  </w:num>
  <w:num w:numId="17">
    <w:abstractNumId w:val="28"/>
  </w:num>
  <w:num w:numId="18">
    <w:abstractNumId w:val="7"/>
  </w:num>
  <w:num w:numId="19">
    <w:abstractNumId w:val="20"/>
  </w:num>
  <w:num w:numId="20">
    <w:abstractNumId w:val="2"/>
  </w:num>
  <w:num w:numId="21">
    <w:abstractNumId w:val="30"/>
  </w:num>
  <w:num w:numId="22">
    <w:abstractNumId w:val="19"/>
  </w:num>
  <w:num w:numId="23">
    <w:abstractNumId w:val="7"/>
  </w:num>
  <w:num w:numId="24">
    <w:abstractNumId w:val="27"/>
  </w:num>
  <w:num w:numId="25">
    <w:abstractNumId w:val="3"/>
  </w:num>
  <w:num w:numId="26">
    <w:abstractNumId w:val="11"/>
  </w:num>
  <w:num w:numId="27">
    <w:abstractNumId w:val="4"/>
  </w:num>
  <w:num w:numId="28">
    <w:abstractNumId w:val="8"/>
  </w:num>
  <w:num w:numId="29">
    <w:abstractNumId w:val="24"/>
  </w:num>
  <w:num w:numId="30">
    <w:abstractNumId w:val="18"/>
  </w:num>
  <w:num w:numId="31">
    <w:abstractNumId w:val="6"/>
  </w:num>
  <w:num w:numId="32">
    <w:abstractNumId w:val="14"/>
  </w:num>
  <w:num w:numId="33">
    <w:abstractNumId w:val="10"/>
  </w:num>
  <w:num w:numId="34">
    <w:abstractNumId w:val="5"/>
  </w:num>
  <w:num w:numId="35">
    <w:abstractNumId w:val="32"/>
  </w:num>
  <w:num w:numId="36">
    <w:abstractNumId w:val="1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4099"/>
    <o:shapelayout v:ext="edit">
      <o:idmap v:ext="edit" data="4"/>
    </o:shapelayout>
  </w:hdrShapeDefaults>
  <w:footnotePr>
    <w:footnote w:id="0"/>
    <w:footnote w:id="1"/>
  </w:footnotePr>
  <w:endnotePr>
    <w:endnote w:id="0"/>
    <w:endnote w:id="1"/>
  </w:endnotePr>
  <w:compat>
    <w:useFELayout/>
  </w:compat>
  <w:rsids>
    <w:rsidRoot w:val="002E1637"/>
    <w:rsid w:val="00007660"/>
    <w:rsid w:val="000136B7"/>
    <w:rsid w:val="0003769B"/>
    <w:rsid w:val="00060495"/>
    <w:rsid w:val="000720AA"/>
    <w:rsid w:val="000934E2"/>
    <w:rsid w:val="000936CB"/>
    <w:rsid w:val="00094F99"/>
    <w:rsid w:val="000A0852"/>
    <w:rsid w:val="000B16DD"/>
    <w:rsid w:val="000C1D4B"/>
    <w:rsid w:val="000D0AA7"/>
    <w:rsid w:val="000D21C0"/>
    <w:rsid w:val="000E5A59"/>
    <w:rsid w:val="00105DB0"/>
    <w:rsid w:val="0012034C"/>
    <w:rsid w:val="001262B9"/>
    <w:rsid w:val="00126503"/>
    <w:rsid w:val="00132416"/>
    <w:rsid w:val="00136154"/>
    <w:rsid w:val="001404D2"/>
    <w:rsid w:val="001432BC"/>
    <w:rsid w:val="00167FA6"/>
    <w:rsid w:val="00171694"/>
    <w:rsid w:val="001731D1"/>
    <w:rsid w:val="0017672E"/>
    <w:rsid w:val="00193957"/>
    <w:rsid w:val="001A0AA2"/>
    <w:rsid w:val="001C3922"/>
    <w:rsid w:val="001C54F1"/>
    <w:rsid w:val="001D7468"/>
    <w:rsid w:val="001F495F"/>
    <w:rsid w:val="001F55CB"/>
    <w:rsid w:val="001F7AA2"/>
    <w:rsid w:val="0020690C"/>
    <w:rsid w:val="00212EAB"/>
    <w:rsid w:val="002172C3"/>
    <w:rsid w:val="00221206"/>
    <w:rsid w:val="00232D30"/>
    <w:rsid w:val="00260D0A"/>
    <w:rsid w:val="00262FBB"/>
    <w:rsid w:val="00270044"/>
    <w:rsid w:val="00270566"/>
    <w:rsid w:val="00290D97"/>
    <w:rsid w:val="00295A51"/>
    <w:rsid w:val="002962CB"/>
    <w:rsid w:val="002A36D0"/>
    <w:rsid w:val="002D4683"/>
    <w:rsid w:val="002D4DEC"/>
    <w:rsid w:val="002D64FC"/>
    <w:rsid w:val="002E1637"/>
    <w:rsid w:val="002E240E"/>
    <w:rsid w:val="002E6852"/>
    <w:rsid w:val="002E6B17"/>
    <w:rsid w:val="002F0D57"/>
    <w:rsid w:val="003031CC"/>
    <w:rsid w:val="00303810"/>
    <w:rsid w:val="00321873"/>
    <w:rsid w:val="00340B5E"/>
    <w:rsid w:val="003420BF"/>
    <w:rsid w:val="00381990"/>
    <w:rsid w:val="00382A76"/>
    <w:rsid w:val="00393050"/>
    <w:rsid w:val="003A4156"/>
    <w:rsid w:val="003A5BF3"/>
    <w:rsid w:val="003C1C45"/>
    <w:rsid w:val="003C6F4E"/>
    <w:rsid w:val="003C7D43"/>
    <w:rsid w:val="003D467B"/>
    <w:rsid w:val="003F150F"/>
    <w:rsid w:val="003F38D8"/>
    <w:rsid w:val="003F4C05"/>
    <w:rsid w:val="00403976"/>
    <w:rsid w:val="004072B7"/>
    <w:rsid w:val="004118ED"/>
    <w:rsid w:val="004224B8"/>
    <w:rsid w:val="00427999"/>
    <w:rsid w:val="00427B87"/>
    <w:rsid w:val="00431230"/>
    <w:rsid w:val="00431549"/>
    <w:rsid w:val="00435F46"/>
    <w:rsid w:val="00440700"/>
    <w:rsid w:val="004425C4"/>
    <w:rsid w:val="00452338"/>
    <w:rsid w:val="004547E6"/>
    <w:rsid w:val="004642A2"/>
    <w:rsid w:val="004763E6"/>
    <w:rsid w:val="00482F5D"/>
    <w:rsid w:val="004B401B"/>
    <w:rsid w:val="004C1985"/>
    <w:rsid w:val="004F1065"/>
    <w:rsid w:val="00502E7E"/>
    <w:rsid w:val="0050394E"/>
    <w:rsid w:val="00505E57"/>
    <w:rsid w:val="005158D8"/>
    <w:rsid w:val="00521097"/>
    <w:rsid w:val="00527EA0"/>
    <w:rsid w:val="00532C40"/>
    <w:rsid w:val="005414FC"/>
    <w:rsid w:val="00543D00"/>
    <w:rsid w:val="00556B84"/>
    <w:rsid w:val="00561BA0"/>
    <w:rsid w:val="005737EB"/>
    <w:rsid w:val="00576F9D"/>
    <w:rsid w:val="00582860"/>
    <w:rsid w:val="0058566D"/>
    <w:rsid w:val="005909FD"/>
    <w:rsid w:val="005B13F7"/>
    <w:rsid w:val="005B278F"/>
    <w:rsid w:val="005B68D2"/>
    <w:rsid w:val="005B7DE8"/>
    <w:rsid w:val="005D2B98"/>
    <w:rsid w:val="005D55BD"/>
    <w:rsid w:val="005D62CD"/>
    <w:rsid w:val="005E74FC"/>
    <w:rsid w:val="005F45AC"/>
    <w:rsid w:val="005F50BF"/>
    <w:rsid w:val="005F5C91"/>
    <w:rsid w:val="00600907"/>
    <w:rsid w:val="00603FC2"/>
    <w:rsid w:val="00607126"/>
    <w:rsid w:val="0061195B"/>
    <w:rsid w:val="00612B5D"/>
    <w:rsid w:val="0062193A"/>
    <w:rsid w:val="00622F18"/>
    <w:rsid w:val="00660385"/>
    <w:rsid w:val="00684AB9"/>
    <w:rsid w:val="00692BAA"/>
    <w:rsid w:val="006948D7"/>
    <w:rsid w:val="00695ACE"/>
    <w:rsid w:val="006B5412"/>
    <w:rsid w:val="006B7D78"/>
    <w:rsid w:val="006C0F50"/>
    <w:rsid w:val="006C5538"/>
    <w:rsid w:val="006D4F4F"/>
    <w:rsid w:val="006D6E26"/>
    <w:rsid w:val="006E0E8A"/>
    <w:rsid w:val="006E52F1"/>
    <w:rsid w:val="006F2310"/>
    <w:rsid w:val="006F2A41"/>
    <w:rsid w:val="007060C9"/>
    <w:rsid w:val="00711786"/>
    <w:rsid w:val="007410D5"/>
    <w:rsid w:val="0074707D"/>
    <w:rsid w:val="007607C5"/>
    <w:rsid w:val="007709FC"/>
    <w:rsid w:val="0079135D"/>
    <w:rsid w:val="007979AF"/>
    <w:rsid w:val="007B6F97"/>
    <w:rsid w:val="007B7FA4"/>
    <w:rsid w:val="007C109E"/>
    <w:rsid w:val="007C5A9F"/>
    <w:rsid w:val="007D727C"/>
    <w:rsid w:val="007F6BCF"/>
    <w:rsid w:val="0082436F"/>
    <w:rsid w:val="008261B9"/>
    <w:rsid w:val="00833C6D"/>
    <w:rsid w:val="00844906"/>
    <w:rsid w:val="00850DB6"/>
    <w:rsid w:val="00851FCD"/>
    <w:rsid w:val="00856D01"/>
    <w:rsid w:val="00866941"/>
    <w:rsid w:val="00875BD0"/>
    <w:rsid w:val="00884AA3"/>
    <w:rsid w:val="00891E55"/>
    <w:rsid w:val="0089256E"/>
    <w:rsid w:val="00895F09"/>
    <w:rsid w:val="008974BB"/>
    <w:rsid w:val="008A21C7"/>
    <w:rsid w:val="008B0864"/>
    <w:rsid w:val="008B2D7D"/>
    <w:rsid w:val="008C5445"/>
    <w:rsid w:val="008D2BCD"/>
    <w:rsid w:val="008F00E5"/>
    <w:rsid w:val="0090459C"/>
    <w:rsid w:val="009112F3"/>
    <w:rsid w:val="00913832"/>
    <w:rsid w:val="00941029"/>
    <w:rsid w:val="0094252A"/>
    <w:rsid w:val="009723B0"/>
    <w:rsid w:val="00974289"/>
    <w:rsid w:val="009779FB"/>
    <w:rsid w:val="009818E9"/>
    <w:rsid w:val="00994D79"/>
    <w:rsid w:val="00997342"/>
    <w:rsid w:val="009C690E"/>
    <w:rsid w:val="009C6D6B"/>
    <w:rsid w:val="009C769C"/>
    <w:rsid w:val="009D30D7"/>
    <w:rsid w:val="009E23BB"/>
    <w:rsid w:val="009E797B"/>
    <w:rsid w:val="009F2DBF"/>
    <w:rsid w:val="00A02B6D"/>
    <w:rsid w:val="00A10274"/>
    <w:rsid w:val="00A149D2"/>
    <w:rsid w:val="00A15915"/>
    <w:rsid w:val="00A2266D"/>
    <w:rsid w:val="00A22C5F"/>
    <w:rsid w:val="00A245B5"/>
    <w:rsid w:val="00A26BDE"/>
    <w:rsid w:val="00A3311E"/>
    <w:rsid w:val="00A543DB"/>
    <w:rsid w:val="00A56A9F"/>
    <w:rsid w:val="00A62B3A"/>
    <w:rsid w:val="00A641CE"/>
    <w:rsid w:val="00A647F6"/>
    <w:rsid w:val="00A84911"/>
    <w:rsid w:val="00A87D00"/>
    <w:rsid w:val="00A9487E"/>
    <w:rsid w:val="00AA0B73"/>
    <w:rsid w:val="00AB1858"/>
    <w:rsid w:val="00AC5F27"/>
    <w:rsid w:val="00AD2AC8"/>
    <w:rsid w:val="00AD34CF"/>
    <w:rsid w:val="00AD54F1"/>
    <w:rsid w:val="00AD70AF"/>
    <w:rsid w:val="00AE36AE"/>
    <w:rsid w:val="00AE4384"/>
    <w:rsid w:val="00AF505D"/>
    <w:rsid w:val="00B025D2"/>
    <w:rsid w:val="00B06C12"/>
    <w:rsid w:val="00B10FBA"/>
    <w:rsid w:val="00B323DE"/>
    <w:rsid w:val="00B32BD9"/>
    <w:rsid w:val="00B35E98"/>
    <w:rsid w:val="00B36DEB"/>
    <w:rsid w:val="00B37061"/>
    <w:rsid w:val="00B66C43"/>
    <w:rsid w:val="00B76ACB"/>
    <w:rsid w:val="00B85256"/>
    <w:rsid w:val="00B92B9F"/>
    <w:rsid w:val="00B95976"/>
    <w:rsid w:val="00B9659B"/>
    <w:rsid w:val="00BB6E25"/>
    <w:rsid w:val="00BB6ED3"/>
    <w:rsid w:val="00BC17FC"/>
    <w:rsid w:val="00BC295D"/>
    <w:rsid w:val="00BC6417"/>
    <w:rsid w:val="00BC71DB"/>
    <w:rsid w:val="00BD7C09"/>
    <w:rsid w:val="00BE21B8"/>
    <w:rsid w:val="00BE3208"/>
    <w:rsid w:val="00BF023B"/>
    <w:rsid w:val="00BF7567"/>
    <w:rsid w:val="00C05B86"/>
    <w:rsid w:val="00C06306"/>
    <w:rsid w:val="00C06423"/>
    <w:rsid w:val="00C36C92"/>
    <w:rsid w:val="00C40ABB"/>
    <w:rsid w:val="00C4402F"/>
    <w:rsid w:val="00C54D74"/>
    <w:rsid w:val="00C57D42"/>
    <w:rsid w:val="00C714C2"/>
    <w:rsid w:val="00C7789C"/>
    <w:rsid w:val="00C8570B"/>
    <w:rsid w:val="00C91451"/>
    <w:rsid w:val="00CA103C"/>
    <w:rsid w:val="00CA1E4B"/>
    <w:rsid w:val="00CA3302"/>
    <w:rsid w:val="00CB7E83"/>
    <w:rsid w:val="00CC51EF"/>
    <w:rsid w:val="00CD6C0C"/>
    <w:rsid w:val="00D003A1"/>
    <w:rsid w:val="00D16F63"/>
    <w:rsid w:val="00D17641"/>
    <w:rsid w:val="00D2086B"/>
    <w:rsid w:val="00D30BCF"/>
    <w:rsid w:val="00D43AC2"/>
    <w:rsid w:val="00D54AEC"/>
    <w:rsid w:val="00D72AC5"/>
    <w:rsid w:val="00D740BD"/>
    <w:rsid w:val="00D91EC8"/>
    <w:rsid w:val="00DA0233"/>
    <w:rsid w:val="00DB0E39"/>
    <w:rsid w:val="00DC51BF"/>
    <w:rsid w:val="00DC58A1"/>
    <w:rsid w:val="00DE44A5"/>
    <w:rsid w:val="00E00CBB"/>
    <w:rsid w:val="00E010C2"/>
    <w:rsid w:val="00E07691"/>
    <w:rsid w:val="00E109D2"/>
    <w:rsid w:val="00E11AE2"/>
    <w:rsid w:val="00E13448"/>
    <w:rsid w:val="00E1518E"/>
    <w:rsid w:val="00E213C7"/>
    <w:rsid w:val="00E21B2A"/>
    <w:rsid w:val="00E37A15"/>
    <w:rsid w:val="00E5103D"/>
    <w:rsid w:val="00E61007"/>
    <w:rsid w:val="00E67FB8"/>
    <w:rsid w:val="00E7549A"/>
    <w:rsid w:val="00E872EB"/>
    <w:rsid w:val="00E916A1"/>
    <w:rsid w:val="00E92505"/>
    <w:rsid w:val="00EA1CFC"/>
    <w:rsid w:val="00EC05B5"/>
    <w:rsid w:val="00EC775F"/>
    <w:rsid w:val="00ED3DA9"/>
    <w:rsid w:val="00EE29BD"/>
    <w:rsid w:val="00F022D6"/>
    <w:rsid w:val="00F0700A"/>
    <w:rsid w:val="00F2358C"/>
    <w:rsid w:val="00F30150"/>
    <w:rsid w:val="00F30A51"/>
    <w:rsid w:val="00F331D0"/>
    <w:rsid w:val="00F3431B"/>
    <w:rsid w:val="00F62EF6"/>
    <w:rsid w:val="00F7142A"/>
    <w:rsid w:val="00F74478"/>
    <w:rsid w:val="00F80BEC"/>
    <w:rsid w:val="00F84800"/>
    <w:rsid w:val="00FA53AB"/>
    <w:rsid w:val="00FB3A98"/>
    <w:rsid w:val="00FE12EA"/>
    <w:rsid w:val="00FE7D7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Bullet 2"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0864"/>
  </w:style>
  <w:style w:type="paragraph" w:styleId="Nagwek1">
    <w:name w:val="heading 1"/>
    <w:basedOn w:val="Normalny"/>
    <w:next w:val="Normalny"/>
    <w:link w:val="Nagwek1Znak"/>
    <w:qFormat/>
    <w:rsid w:val="002E1637"/>
    <w:pPr>
      <w:keepNext/>
      <w:numPr>
        <w:numId w:val="1"/>
      </w:numPr>
      <w:spacing w:before="80" w:after="80" w:line="240" w:lineRule="auto"/>
      <w:outlineLvl w:val="0"/>
    </w:pPr>
    <w:rPr>
      <w:rFonts w:ascii="Arial" w:eastAsia="Times New Roman" w:hAnsi="Arial" w:cs="Arial"/>
      <w:b/>
      <w:bCs/>
      <w:kern w:val="32"/>
      <w:sz w:val="28"/>
      <w:szCs w:val="32"/>
    </w:rPr>
  </w:style>
  <w:style w:type="paragraph" w:styleId="Nagwek2">
    <w:name w:val="heading 2"/>
    <w:basedOn w:val="Normalny"/>
    <w:next w:val="Normalny"/>
    <w:link w:val="Nagwek2Znak"/>
    <w:qFormat/>
    <w:rsid w:val="002E1637"/>
    <w:pPr>
      <w:keepNext/>
      <w:numPr>
        <w:ilvl w:val="1"/>
        <w:numId w:val="1"/>
      </w:numPr>
      <w:spacing w:before="80" w:after="80" w:line="240" w:lineRule="auto"/>
      <w:ind w:left="851"/>
      <w:outlineLvl w:val="1"/>
    </w:pPr>
    <w:rPr>
      <w:rFonts w:ascii="Arial" w:eastAsia="Times New Roman" w:hAnsi="Arial" w:cs="Arial"/>
      <w:b/>
      <w:bCs/>
      <w:iCs/>
      <w:sz w:val="24"/>
      <w:szCs w:val="28"/>
    </w:rPr>
  </w:style>
  <w:style w:type="paragraph" w:styleId="Nagwek3">
    <w:name w:val="heading 3"/>
    <w:basedOn w:val="Normalny"/>
    <w:next w:val="Normalny"/>
    <w:link w:val="Nagwek3Znak"/>
    <w:qFormat/>
    <w:rsid w:val="002E1637"/>
    <w:pPr>
      <w:keepNext/>
      <w:numPr>
        <w:ilvl w:val="2"/>
        <w:numId w:val="1"/>
      </w:numPr>
      <w:spacing w:before="80" w:after="80" w:line="240" w:lineRule="auto"/>
      <w:outlineLvl w:val="2"/>
    </w:pPr>
    <w:rPr>
      <w:rFonts w:ascii="Arial" w:eastAsia="Times New Roman" w:hAnsi="Arial" w:cs="Arial"/>
      <w:bCs/>
      <w:sz w:val="24"/>
      <w:szCs w:val="26"/>
    </w:rPr>
  </w:style>
  <w:style w:type="paragraph" w:styleId="Nagwek4">
    <w:name w:val="heading 4"/>
    <w:basedOn w:val="Normalny"/>
    <w:next w:val="Normalny"/>
    <w:link w:val="Nagwek4Znak"/>
    <w:qFormat/>
    <w:rsid w:val="002E1637"/>
    <w:pPr>
      <w:keepNext/>
      <w:numPr>
        <w:ilvl w:val="3"/>
        <w:numId w:val="1"/>
      </w:numPr>
      <w:spacing w:before="240" w:after="60" w:line="240" w:lineRule="auto"/>
      <w:outlineLvl w:val="3"/>
    </w:pPr>
    <w:rPr>
      <w:rFonts w:ascii="Times New Roman" w:eastAsia="Times New Roman" w:hAnsi="Times New Roman" w:cs="Times New Roman"/>
      <w:b/>
      <w:bCs/>
      <w:sz w:val="28"/>
      <w:szCs w:val="28"/>
    </w:rPr>
  </w:style>
  <w:style w:type="paragraph" w:styleId="Nagwek5">
    <w:name w:val="heading 5"/>
    <w:basedOn w:val="Normalny"/>
    <w:next w:val="Normalny"/>
    <w:link w:val="Nagwek5Znak"/>
    <w:qFormat/>
    <w:rsid w:val="002E1637"/>
    <w:pPr>
      <w:numPr>
        <w:ilvl w:val="4"/>
        <w:numId w:val="1"/>
      </w:numPr>
      <w:spacing w:before="240" w:after="60" w:line="240" w:lineRule="auto"/>
      <w:outlineLvl w:val="4"/>
    </w:pPr>
    <w:rPr>
      <w:rFonts w:ascii="Arial" w:eastAsia="Times New Roman" w:hAnsi="Arial" w:cs="Times New Roman"/>
      <w:b/>
      <w:bCs/>
      <w:i/>
      <w:iCs/>
      <w:sz w:val="26"/>
      <w:szCs w:val="26"/>
    </w:rPr>
  </w:style>
  <w:style w:type="paragraph" w:styleId="Nagwek6">
    <w:name w:val="heading 6"/>
    <w:basedOn w:val="Normalny"/>
    <w:next w:val="Normalny"/>
    <w:link w:val="Nagwek6Znak"/>
    <w:qFormat/>
    <w:rsid w:val="002E1637"/>
    <w:pPr>
      <w:numPr>
        <w:ilvl w:val="5"/>
        <w:numId w:val="1"/>
      </w:numPr>
      <w:spacing w:before="240" w:after="60" w:line="240" w:lineRule="auto"/>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2E1637"/>
    <w:pPr>
      <w:numPr>
        <w:ilvl w:val="6"/>
        <w:numId w:val="1"/>
      </w:numPr>
      <w:spacing w:before="240" w:after="60" w:line="240" w:lineRule="auto"/>
      <w:outlineLvl w:val="6"/>
    </w:pPr>
    <w:rPr>
      <w:rFonts w:ascii="Times New Roman" w:eastAsia="Times New Roman" w:hAnsi="Times New Roman" w:cs="Times New Roman"/>
      <w:sz w:val="24"/>
      <w:szCs w:val="24"/>
    </w:rPr>
  </w:style>
  <w:style w:type="paragraph" w:styleId="Nagwek8">
    <w:name w:val="heading 8"/>
    <w:basedOn w:val="Normalny"/>
    <w:next w:val="Normalny"/>
    <w:link w:val="Nagwek8Znak"/>
    <w:qFormat/>
    <w:rsid w:val="002E1637"/>
    <w:pPr>
      <w:numPr>
        <w:ilvl w:val="7"/>
        <w:numId w:val="1"/>
      </w:numPr>
      <w:spacing w:before="240" w:after="60" w:line="240" w:lineRule="auto"/>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2E1637"/>
    <w:pPr>
      <w:numPr>
        <w:ilvl w:val="8"/>
        <w:numId w:val="1"/>
      </w:num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E1637"/>
    <w:pPr>
      <w:ind w:left="720"/>
      <w:contextualSpacing/>
    </w:pPr>
  </w:style>
  <w:style w:type="character" w:customStyle="1" w:styleId="Nagwek1Znak">
    <w:name w:val="Nagłówek 1 Znak"/>
    <w:basedOn w:val="Domylnaczcionkaakapitu"/>
    <w:link w:val="Nagwek1"/>
    <w:rsid w:val="002E1637"/>
    <w:rPr>
      <w:rFonts w:ascii="Arial" w:eastAsia="Times New Roman" w:hAnsi="Arial" w:cs="Arial"/>
      <w:b/>
      <w:bCs/>
      <w:kern w:val="32"/>
      <w:sz w:val="28"/>
      <w:szCs w:val="32"/>
    </w:rPr>
  </w:style>
  <w:style w:type="character" w:customStyle="1" w:styleId="Nagwek2Znak">
    <w:name w:val="Nagłówek 2 Znak"/>
    <w:basedOn w:val="Domylnaczcionkaakapitu"/>
    <w:link w:val="Nagwek2"/>
    <w:rsid w:val="002E1637"/>
    <w:rPr>
      <w:rFonts w:ascii="Arial" w:eastAsia="Times New Roman" w:hAnsi="Arial" w:cs="Arial"/>
      <w:b/>
      <w:bCs/>
      <w:iCs/>
      <w:sz w:val="24"/>
      <w:szCs w:val="28"/>
    </w:rPr>
  </w:style>
  <w:style w:type="character" w:customStyle="1" w:styleId="Nagwek3Znak">
    <w:name w:val="Nagłówek 3 Znak"/>
    <w:basedOn w:val="Domylnaczcionkaakapitu"/>
    <w:link w:val="Nagwek3"/>
    <w:rsid w:val="002E1637"/>
    <w:rPr>
      <w:rFonts w:ascii="Arial" w:eastAsia="Times New Roman" w:hAnsi="Arial" w:cs="Arial"/>
      <w:bCs/>
      <w:sz w:val="24"/>
      <w:szCs w:val="26"/>
    </w:rPr>
  </w:style>
  <w:style w:type="character" w:customStyle="1" w:styleId="Nagwek4Znak">
    <w:name w:val="Nagłówek 4 Znak"/>
    <w:basedOn w:val="Domylnaczcionkaakapitu"/>
    <w:link w:val="Nagwek4"/>
    <w:rsid w:val="002E1637"/>
    <w:rPr>
      <w:rFonts w:ascii="Times New Roman" w:eastAsia="Times New Roman" w:hAnsi="Times New Roman" w:cs="Times New Roman"/>
      <w:b/>
      <w:bCs/>
      <w:sz w:val="28"/>
      <w:szCs w:val="28"/>
    </w:rPr>
  </w:style>
  <w:style w:type="character" w:customStyle="1" w:styleId="Nagwek5Znak">
    <w:name w:val="Nagłówek 5 Znak"/>
    <w:basedOn w:val="Domylnaczcionkaakapitu"/>
    <w:link w:val="Nagwek5"/>
    <w:rsid w:val="002E1637"/>
    <w:rPr>
      <w:rFonts w:ascii="Arial" w:eastAsia="Times New Roman" w:hAnsi="Arial" w:cs="Times New Roman"/>
      <w:b/>
      <w:bCs/>
      <w:i/>
      <w:iCs/>
      <w:sz w:val="26"/>
      <w:szCs w:val="26"/>
    </w:rPr>
  </w:style>
  <w:style w:type="character" w:customStyle="1" w:styleId="Nagwek6Znak">
    <w:name w:val="Nagłówek 6 Znak"/>
    <w:basedOn w:val="Domylnaczcionkaakapitu"/>
    <w:link w:val="Nagwek6"/>
    <w:rsid w:val="002E1637"/>
    <w:rPr>
      <w:rFonts w:ascii="Times New Roman" w:eastAsia="Times New Roman" w:hAnsi="Times New Roman" w:cs="Times New Roman"/>
      <w:b/>
      <w:bCs/>
    </w:rPr>
  </w:style>
  <w:style w:type="character" w:customStyle="1" w:styleId="Nagwek7Znak">
    <w:name w:val="Nagłówek 7 Znak"/>
    <w:basedOn w:val="Domylnaczcionkaakapitu"/>
    <w:link w:val="Nagwek7"/>
    <w:rsid w:val="002E1637"/>
    <w:rPr>
      <w:rFonts w:ascii="Times New Roman" w:eastAsia="Times New Roman" w:hAnsi="Times New Roman" w:cs="Times New Roman"/>
      <w:sz w:val="24"/>
      <w:szCs w:val="24"/>
    </w:rPr>
  </w:style>
  <w:style w:type="character" w:customStyle="1" w:styleId="Nagwek8Znak">
    <w:name w:val="Nagłówek 8 Znak"/>
    <w:basedOn w:val="Domylnaczcionkaakapitu"/>
    <w:link w:val="Nagwek8"/>
    <w:rsid w:val="002E1637"/>
    <w:rPr>
      <w:rFonts w:ascii="Times New Roman" w:eastAsia="Times New Roman" w:hAnsi="Times New Roman" w:cs="Times New Roman"/>
      <w:i/>
      <w:iCs/>
      <w:sz w:val="24"/>
      <w:szCs w:val="24"/>
    </w:rPr>
  </w:style>
  <w:style w:type="character" w:customStyle="1" w:styleId="Nagwek9Znak">
    <w:name w:val="Nagłówek 9 Znak"/>
    <w:basedOn w:val="Domylnaczcionkaakapitu"/>
    <w:link w:val="Nagwek9"/>
    <w:rsid w:val="002E1637"/>
    <w:rPr>
      <w:rFonts w:ascii="Arial" w:eastAsia="Times New Roman" w:hAnsi="Arial" w:cs="Arial"/>
    </w:rPr>
  </w:style>
  <w:style w:type="paragraph" w:styleId="Nagwek">
    <w:name w:val="header"/>
    <w:basedOn w:val="Normalny"/>
    <w:link w:val="NagwekZnak"/>
    <w:uiPriority w:val="99"/>
    <w:rsid w:val="002E1637"/>
    <w:pPr>
      <w:tabs>
        <w:tab w:val="center" w:pos="4536"/>
        <w:tab w:val="right" w:pos="9072"/>
      </w:tabs>
      <w:spacing w:after="0" w:line="240" w:lineRule="auto"/>
    </w:pPr>
    <w:rPr>
      <w:rFonts w:ascii="Arial" w:eastAsia="Times New Roman" w:hAnsi="Arial" w:cs="Times New Roman"/>
      <w:sz w:val="20"/>
      <w:szCs w:val="24"/>
    </w:rPr>
  </w:style>
  <w:style w:type="character" w:customStyle="1" w:styleId="NagwekZnak">
    <w:name w:val="Nagłówek Znak"/>
    <w:basedOn w:val="Domylnaczcionkaakapitu"/>
    <w:link w:val="Nagwek"/>
    <w:uiPriority w:val="99"/>
    <w:rsid w:val="002E1637"/>
    <w:rPr>
      <w:rFonts w:ascii="Arial" w:eastAsia="Times New Roman" w:hAnsi="Arial" w:cs="Times New Roman"/>
      <w:sz w:val="20"/>
      <w:szCs w:val="24"/>
    </w:rPr>
  </w:style>
  <w:style w:type="paragraph" w:styleId="Stopka">
    <w:name w:val="footer"/>
    <w:basedOn w:val="Normalny"/>
    <w:link w:val="StopkaZnak"/>
    <w:rsid w:val="002E1637"/>
    <w:pPr>
      <w:tabs>
        <w:tab w:val="center" w:pos="4536"/>
        <w:tab w:val="right" w:pos="9072"/>
      </w:tabs>
      <w:spacing w:after="0" w:line="240" w:lineRule="auto"/>
    </w:pPr>
    <w:rPr>
      <w:rFonts w:ascii="Arial" w:eastAsia="Times New Roman" w:hAnsi="Arial" w:cs="Times New Roman"/>
      <w:sz w:val="24"/>
      <w:szCs w:val="24"/>
    </w:rPr>
  </w:style>
  <w:style w:type="character" w:customStyle="1" w:styleId="StopkaZnak">
    <w:name w:val="Stopka Znak"/>
    <w:basedOn w:val="Domylnaczcionkaakapitu"/>
    <w:link w:val="Stopka"/>
    <w:rsid w:val="002E1637"/>
    <w:rPr>
      <w:rFonts w:ascii="Arial" w:eastAsia="Times New Roman" w:hAnsi="Arial" w:cs="Times New Roman"/>
      <w:sz w:val="24"/>
      <w:szCs w:val="24"/>
    </w:rPr>
  </w:style>
  <w:style w:type="paragraph" w:styleId="Tekstpodstawowywcity">
    <w:name w:val="Body Text Indent"/>
    <w:basedOn w:val="Normalny"/>
    <w:link w:val="TekstpodstawowywcityZnak"/>
    <w:rsid w:val="002E1637"/>
    <w:pPr>
      <w:spacing w:after="0" w:line="360" w:lineRule="auto"/>
      <w:ind w:left="680"/>
      <w:jc w:val="both"/>
    </w:pPr>
    <w:rPr>
      <w:rFonts w:ascii="Arial" w:eastAsia="Times New Roman" w:hAnsi="Arial" w:cs="Times New Roman"/>
      <w:sz w:val="24"/>
      <w:szCs w:val="24"/>
    </w:rPr>
  </w:style>
  <w:style w:type="character" w:customStyle="1" w:styleId="TekstpodstawowywcityZnak">
    <w:name w:val="Tekst podstawowy wcięty Znak"/>
    <w:basedOn w:val="Domylnaczcionkaakapitu"/>
    <w:link w:val="Tekstpodstawowywcity"/>
    <w:rsid w:val="002E1637"/>
    <w:rPr>
      <w:rFonts w:ascii="Arial" w:eastAsia="Times New Roman" w:hAnsi="Arial" w:cs="Times New Roman"/>
      <w:sz w:val="24"/>
      <w:szCs w:val="24"/>
    </w:rPr>
  </w:style>
  <w:style w:type="character" w:styleId="Odwoaniedokomentarza">
    <w:name w:val="annotation reference"/>
    <w:basedOn w:val="Domylnaczcionkaakapitu"/>
    <w:semiHidden/>
    <w:rsid w:val="002E1637"/>
    <w:rPr>
      <w:sz w:val="16"/>
      <w:szCs w:val="16"/>
    </w:rPr>
  </w:style>
  <w:style w:type="paragraph" w:styleId="Tekstkomentarza">
    <w:name w:val="annotation text"/>
    <w:basedOn w:val="Normalny"/>
    <w:link w:val="TekstkomentarzaZnak"/>
    <w:semiHidden/>
    <w:rsid w:val="002E1637"/>
    <w:pPr>
      <w:spacing w:after="0" w:line="240" w:lineRule="auto"/>
    </w:pPr>
    <w:rPr>
      <w:rFonts w:ascii="Arial" w:eastAsia="Times New Roman" w:hAnsi="Arial" w:cs="Times New Roman"/>
      <w:sz w:val="20"/>
      <w:szCs w:val="20"/>
    </w:rPr>
  </w:style>
  <w:style w:type="character" w:customStyle="1" w:styleId="TekstkomentarzaZnak">
    <w:name w:val="Tekst komentarza Znak"/>
    <w:basedOn w:val="Domylnaczcionkaakapitu"/>
    <w:link w:val="Tekstkomentarza"/>
    <w:semiHidden/>
    <w:rsid w:val="002E1637"/>
    <w:rPr>
      <w:rFonts w:ascii="Arial" w:eastAsia="Times New Roman" w:hAnsi="Arial" w:cs="Times New Roman"/>
      <w:sz w:val="20"/>
      <w:szCs w:val="20"/>
    </w:rPr>
  </w:style>
  <w:style w:type="paragraph" w:styleId="Tematkomentarza">
    <w:name w:val="annotation subject"/>
    <w:basedOn w:val="Tekstkomentarza"/>
    <w:next w:val="Tekstkomentarza"/>
    <w:link w:val="TematkomentarzaZnak"/>
    <w:semiHidden/>
    <w:rsid w:val="002E1637"/>
    <w:rPr>
      <w:b/>
      <w:bCs/>
    </w:rPr>
  </w:style>
  <w:style w:type="character" w:customStyle="1" w:styleId="TematkomentarzaZnak">
    <w:name w:val="Temat komentarza Znak"/>
    <w:basedOn w:val="TekstkomentarzaZnak"/>
    <w:link w:val="Tematkomentarza"/>
    <w:semiHidden/>
    <w:rsid w:val="002E1637"/>
    <w:rPr>
      <w:rFonts w:ascii="Arial" w:eastAsia="Times New Roman" w:hAnsi="Arial" w:cs="Times New Roman"/>
      <w:b/>
      <w:bCs/>
      <w:sz w:val="20"/>
      <w:szCs w:val="20"/>
    </w:rPr>
  </w:style>
  <w:style w:type="paragraph" w:styleId="Tekstdymka">
    <w:name w:val="Balloon Text"/>
    <w:basedOn w:val="Normalny"/>
    <w:link w:val="TekstdymkaZnak"/>
    <w:semiHidden/>
    <w:rsid w:val="002E1637"/>
    <w:pPr>
      <w:spacing w:after="0" w:line="240" w:lineRule="auto"/>
    </w:pPr>
    <w:rPr>
      <w:rFonts w:ascii="Tahoma" w:eastAsia="Times New Roman" w:hAnsi="Tahoma" w:cs="Tahoma"/>
      <w:sz w:val="16"/>
      <w:szCs w:val="16"/>
    </w:rPr>
  </w:style>
  <w:style w:type="character" w:customStyle="1" w:styleId="TekstdymkaZnak">
    <w:name w:val="Tekst dymka Znak"/>
    <w:basedOn w:val="Domylnaczcionkaakapitu"/>
    <w:link w:val="Tekstdymka"/>
    <w:semiHidden/>
    <w:rsid w:val="002E1637"/>
    <w:rPr>
      <w:rFonts w:ascii="Tahoma" w:eastAsia="Times New Roman" w:hAnsi="Tahoma" w:cs="Tahoma"/>
      <w:sz w:val="16"/>
      <w:szCs w:val="16"/>
    </w:rPr>
  </w:style>
  <w:style w:type="character" w:styleId="Numerstrony">
    <w:name w:val="page number"/>
    <w:basedOn w:val="Domylnaczcionkaakapitu"/>
    <w:rsid w:val="002E1637"/>
  </w:style>
  <w:style w:type="paragraph" w:styleId="Plandokumentu">
    <w:name w:val="Document Map"/>
    <w:basedOn w:val="Normalny"/>
    <w:link w:val="PlandokumentuZnak"/>
    <w:semiHidden/>
    <w:rsid w:val="002E1637"/>
    <w:pPr>
      <w:shd w:val="clear" w:color="auto" w:fill="000080"/>
      <w:spacing w:after="0" w:line="240" w:lineRule="auto"/>
    </w:pPr>
    <w:rPr>
      <w:rFonts w:ascii="Tahoma" w:eastAsia="Times New Roman" w:hAnsi="Tahoma" w:cs="Tahoma"/>
      <w:sz w:val="24"/>
      <w:szCs w:val="24"/>
    </w:rPr>
  </w:style>
  <w:style w:type="character" w:customStyle="1" w:styleId="PlandokumentuZnak">
    <w:name w:val="Plan dokumentu Znak"/>
    <w:basedOn w:val="Domylnaczcionkaakapitu"/>
    <w:link w:val="Plandokumentu"/>
    <w:semiHidden/>
    <w:rsid w:val="002E1637"/>
    <w:rPr>
      <w:rFonts w:ascii="Tahoma" w:eastAsia="Times New Roman" w:hAnsi="Tahoma" w:cs="Tahoma"/>
      <w:sz w:val="24"/>
      <w:szCs w:val="24"/>
      <w:shd w:val="clear" w:color="auto" w:fill="000080"/>
    </w:rPr>
  </w:style>
  <w:style w:type="paragraph" w:styleId="Tekstpodstawowywcity2">
    <w:name w:val="Body Text Indent 2"/>
    <w:basedOn w:val="Normalny"/>
    <w:link w:val="Tekstpodstawowywcity2Znak"/>
    <w:rsid w:val="002E1637"/>
    <w:pPr>
      <w:spacing w:after="0" w:line="360" w:lineRule="auto"/>
      <w:ind w:left="708" w:firstLine="708"/>
    </w:pPr>
    <w:rPr>
      <w:rFonts w:ascii="Arial" w:eastAsia="Times New Roman" w:hAnsi="Arial" w:cs="Times New Roman"/>
      <w:sz w:val="24"/>
      <w:szCs w:val="24"/>
    </w:rPr>
  </w:style>
  <w:style w:type="character" w:customStyle="1" w:styleId="Tekstpodstawowywcity2Znak">
    <w:name w:val="Tekst podstawowy wcięty 2 Znak"/>
    <w:basedOn w:val="Domylnaczcionkaakapitu"/>
    <w:link w:val="Tekstpodstawowywcity2"/>
    <w:rsid w:val="002E1637"/>
    <w:rPr>
      <w:rFonts w:ascii="Arial" w:eastAsia="Times New Roman" w:hAnsi="Arial" w:cs="Times New Roman"/>
      <w:sz w:val="24"/>
      <w:szCs w:val="24"/>
    </w:rPr>
  </w:style>
  <w:style w:type="character" w:styleId="Hipercze">
    <w:name w:val="Hyperlink"/>
    <w:basedOn w:val="Domylnaczcionkaakapitu"/>
    <w:uiPriority w:val="99"/>
    <w:rsid w:val="002E1637"/>
    <w:rPr>
      <w:color w:val="0000FF"/>
      <w:u w:val="single"/>
    </w:rPr>
  </w:style>
  <w:style w:type="paragraph" w:styleId="NormalnyWeb">
    <w:name w:val="Normal (Web)"/>
    <w:aliases w:val=" Char"/>
    <w:basedOn w:val="Normalny"/>
    <w:link w:val="NormalnyWebZnak"/>
    <w:uiPriority w:val="99"/>
    <w:rsid w:val="002E1637"/>
    <w:pPr>
      <w:spacing w:before="100" w:beforeAutospacing="1" w:after="100" w:afterAutospacing="1" w:line="240" w:lineRule="auto"/>
    </w:pPr>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2E1637"/>
    <w:pPr>
      <w:spacing w:after="0" w:line="360" w:lineRule="auto"/>
      <w:ind w:left="540"/>
      <w:jc w:val="both"/>
    </w:pPr>
    <w:rPr>
      <w:rFonts w:ascii="Arial" w:eastAsia="Times New Roman" w:hAnsi="Arial" w:cs="Times New Roman"/>
      <w:sz w:val="24"/>
      <w:szCs w:val="24"/>
    </w:rPr>
  </w:style>
  <w:style w:type="character" w:customStyle="1" w:styleId="Tekstpodstawowywcity3Znak">
    <w:name w:val="Tekst podstawowy wcięty 3 Znak"/>
    <w:basedOn w:val="Domylnaczcionkaakapitu"/>
    <w:link w:val="Tekstpodstawowywcity3"/>
    <w:rsid w:val="002E1637"/>
    <w:rPr>
      <w:rFonts w:ascii="Arial" w:eastAsia="Times New Roman" w:hAnsi="Arial" w:cs="Times New Roman"/>
      <w:sz w:val="24"/>
      <w:szCs w:val="24"/>
    </w:rPr>
  </w:style>
  <w:style w:type="paragraph" w:customStyle="1" w:styleId="Numeracja">
    <w:name w:val="Numeracja"/>
    <w:basedOn w:val="Normalny"/>
    <w:rsid w:val="002E1637"/>
    <w:pPr>
      <w:numPr>
        <w:numId w:val="2"/>
      </w:numPr>
      <w:spacing w:before="60" w:after="60" w:line="240" w:lineRule="auto"/>
    </w:pPr>
    <w:rPr>
      <w:rFonts w:ascii="Arial" w:eastAsia="Times New Roman" w:hAnsi="Arial" w:cs="Times New Roman"/>
      <w:sz w:val="24"/>
      <w:szCs w:val="24"/>
    </w:rPr>
  </w:style>
  <w:style w:type="paragraph" w:styleId="Listanumerowana2">
    <w:name w:val="List Number 2"/>
    <w:basedOn w:val="Normalny"/>
    <w:rsid w:val="002E1637"/>
    <w:pPr>
      <w:spacing w:before="60" w:after="60" w:line="240" w:lineRule="auto"/>
      <w:ind w:left="643" w:hanging="360"/>
    </w:pPr>
    <w:rPr>
      <w:rFonts w:ascii="Arial" w:eastAsia="Times New Roman" w:hAnsi="Arial" w:cs="Times New Roman"/>
      <w:sz w:val="24"/>
      <w:szCs w:val="24"/>
    </w:rPr>
  </w:style>
  <w:style w:type="paragraph" w:styleId="Listapunktowana2">
    <w:name w:val="List Bullet 2"/>
    <w:basedOn w:val="Normalny"/>
    <w:autoRedefine/>
    <w:rsid w:val="002E1637"/>
    <w:pPr>
      <w:numPr>
        <w:numId w:val="3"/>
      </w:numPr>
      <w:spacing w:before="120" w:after="120" w:line="240" w:lineRule="auto"/>
    </w:pPr>
    <w:rPr>
      <w:rFonts w:ascii="Arial" w:eastAsia="Times New Roman" w:hAnsi="Arial" w:cs="Times New Roman"/>
      <w:sz w:val="24"/>
      <w:szCs w:val="24"/>
    </w:rPr>
  </w:style>
  <w:style w:type="paragraph" w:customStyle="1" w:styleId="font0">
    <w:name w:val="font0"/>
    <w:basedOn w:val="Normalny"/>
    <w:rsid w:val="002E1637"/>
    <w:pPr>
      <w:spacing w:before="100" w:beforeAutospacing="1" w:after="100" w:afterAutospacing="1" w:line="240" w:lineRule="auto"/>
    </w:pPr>
    <w:rPr>
      <w:rFonts w:ascii="Arial" w:eastAsia="Arial Unicode MS" w:hAnsi="Arial" w:cs="Arial"/>
      <w:sz w:val="20"/>
      <w:szCs w:val="20"/>
    </w:rPr>
  </w:style>
  <w:style w:type="character" w:styleId="UyteHipercze">
    <w:name w:val="FollowedHyperlink"/>
    <w:basedOn w:val="Domylnaczcionkaakapitu"/>
    <w:rsid w:val="002E1637"/>
    <w:rPr>
      <w:color w:val="800080"/>
      <w:u w:val="single"/>
    </w:rPr>
  </w:style>
  <w:style w:type="paragraph" w:styleId="Tekstpodstawowy">
    <w:name w:val="Body Text"/>
    <w:basedOn w:val="Normalny"/>
    <w:link w:val="TekstpodstawowyZnak"/>
    <w:rsid w:val="002E1637"/>
    <w:pPr>
      <w:spacing w:after="0" w:line="360" w:lineRule="auto"/>
      <w:jc w:val="both"/>
    </w:pPr>
    <w:rPr>
      <w:rFonts w:ascii="Arial" w:eastAsia="Times New Roman" w:hAnsi="Arial" w:cs="Times New Roman"/>
      <w:sz w:val="24"/>
      <w:szCs w:val="24"/>
    </w:rPr>
  </w:style>
  <w:style w:type="character" w:customStyle="1" w:styleId="TekstpodstawowyZnak">
    <w:name w:val="Tekst podstawowy Znak"/>
    <w:basedOn w:val="Domylnaczcionkaakapitu"/>
    <w:link w:val="Tekstpodstawowy"/>
    <w:rsid w:val="002E1637"/>
    <w:rPr>
      <w:rFonts w:ascii="Arial" w:eastAsia="Times New Roman" w:hAnsi="Arial" w:cs="Times New Roman"/>
      <w:sz w:val="24"/>
      <w:szCs w:val="24"/>
    </w:rPr>
  </w:style>
  <w:style w:type="paragraph" w:styleId="Tekstprzypisudolnego">
    <w:name w:val="footnote text"/>
    <w:basedOn w:val="Normalny"/>
    <w:link w:val="TekstprzypisudolnegoZnak"/>
    <w:semiHidden/>
    <w:rsid w:val="002E1637"/>
    <w:pPr>
      <w:spacing w:after="0" w:line="240" w:lineRule="auto"/>
    </w:pPr>
    <w:rPr>
      <w:rFonts w:ascii="Arial" w:eastAsia="Times New Roman" w:hAnsi="Arial" w:cs="Times New Roman"/>
      <w:sz w:val="20"/>
      <w:szCs w:val="20"/>
    </w:rPr>
  </w:style>
  <w:style w:type="character" w:customStyle="1" w:styleId="TekstprzypisudolnegoZnak">
    <w:name w:val="Tekst przypisu dolnego Znak"/>
    <w:basedOn w:val="Domylnaczcionkaakapitu"/>
    <w:link w:val="Tekstprzypisudolnego"/>
    <w:semiHidden/>
    <w:rsid w:val="002E1637"/>
    <w:rPr>
      <w:rFonts w:ascii="Arial" w:eastAsia="Times New Roman" w:hAnsi="Arial" w:cs="Times New Roman"/>
      <w:sz w:val="20"/>
      <w:szCs w:val="20"/>
    </w:rPr>
  </w:style>
  <w:style w:type="character" w:styleId="Odwoanieprzypisudolnego">
    <w:name w:val="footnote reference"/>
    <w:basedOn w:val="Domylnaczcionkaakapitu"/>
    <w:semiHidden/>
    <w:rsid w:val="002E1637"/>
    <w:rPr>
      <w:vertAlign w:val="superscript"/>
    </w:rPr>
  </w:style>
  <w:style w:type="paragraph" w:styleId="Legenda">
    <w:name w:val="caption"/>
    <w:basedOn w:val="Normalny"/>
    <w:next w:val="Normalny"/>
    <w:qFormat/>
    <w:rsid w:val="002E1637"/>
    <w:pPr>
      <w:spacing w:before="60" w:after="60" w:line="240" w:lineRule="auto"/>
      <w:jc w:val="center"/>
    </w:pPr>
    <w:rPr>
      <w:rFonts w:ascii="Arial" w:eastAsia="Times New Roman" w:hAnsi="Arial" w:cs="Times New Roman"/>
      <w:bCs/>
      <w:sz w:val="20"/>
      <w:szCs w:val="24"/>
    </w:rPr>
  </w:style>
  <w:style w:type="paragraph" w:styleId="Spistreci1">
    <w:name w:val="toc 1"/>
    <w:basedOn w:val="Normalny"/>
    <w:next w:val="Normalny"/>
    <w:autoRedefine/>
    <w:uiPriority w:val="39"/>
    <w:rsid w:val="002E1637"/>
    <w:pPr>
      <w:tabs>
        <w:tab w:val="right" w:leader="dot" w:pos="9344"/>
      </w:tabs>
      <w:spacing w:after="0"/>
    </w:pPr>
    <w:rPr>
      <w:rFonts w:ascii="Arial" w:eastAsia="Times New Roman" w:hAnsi="Arial" w:cs="Times New Roman"/>
      <w:noProof/>
      <w:sz w:val="20"/>
      <w:szCs w:val="24"/>
      <w:lang w:val="en-US"/>
    </w:rPr>
  </w:style>
  <w:style w:type="paragraph" w:styleId="Spistreci2">
    <w:name w:val="toc 2"/>
    <w:basedOn w:val="Normalny"/>
    <w:next w:val="Normalny"/>
    <w:autoRedefine/>
    <w:uiPriority w:val="39"/>
    <w:rsid w:val="002E1637"/>
    <w:pPr>
      <w:tabs>
        <w:tab w:val="right" w:leader="dot" w:pos="9344"/>
      </w:tabs>
      <w:spacing w:after="0"/>
      <w:ind w:left="238"/>
    </w:pPr>
    <w:rPr>
      <w:rFonts w:ascii="Arial" w:eastAsia="Times New Roman" w:hAnsi="Arial" w:cs="Times New Roman"/>
      <w:sz w:val="20"/>
      <w:szCs w:val="24"/>
    </w:rPr>
  </w:style>
  <w:style w:type="paragraph" w:styleId="Spistreci3">
    <w:name w:val="toc 3"/>
    <w:basedOn w:val="Normalny"/>
    <w:next w:val="Normalny"/>
    <w:autoRedefine/>
    <w:uiPriority w:val="39"/>
    <w:rsid w:val="002E1637"/>
    <w:pPr>
      <w:tabs>
        <w:tab w:val="right" w:leader="dot" w:pos="9344"/>
      </w:tabs>
      <w:spacing w:after="0" w:line="240" w:lineRule="auto"/>
      <w:ind w:left="482"/>
    </w:pPr>
    <w:rPr>
      <w:rFonts w:ascii="Arial" w:eastAsia="Times New Roman" w:hAnsi="Arial" w:cs="Times New Roman"/>
      <w:noProof/>
      <w:sz w:val="20"/>
      <w:szCs w:val="28"/>
      <w:lang w:val="en-US"/>
    </w:rPr>
  </w:style>
  <w:style w:type="paragraph" w:styleId="Spistreci4">
    <w:name w:val="toc 4"/>
    <w:basedOn w:val="Normalny"/>
    <w:next w:val="Normalny"/>
    <w:autoRedefine/>
    <w:semiHidden/>
    <w:rsid w:val="002E1637"/>
    <w:pPr>
      <w:spacing w:after="0" w:line="240" w:lineRule="auto"/>
      <w:ind w:left="720"/>
    </w:pPr>
    <w:rPr>
      <w:rFonts w:ascii="Arial" w:eastAsia="Times New Roman" w:hAnsi="Arial" w:cs="Times New Roman"/>
      <w:sz w:val="24"/>
      <w:szCs w:val="24"/>
    </w:rPr>
  </w:style>
  <w:style w:type="paragraph" w:styleId="Spistreci5">
    <w:name w:val="toc 5"/>
    <w:basedOn w:val="Normalny"/>
    <w:next w:val="Normalny"/>
    <w:autoRedefine/>
    <w:semiHidden/>
    <w:rsid w:val="002E1637"/>
    <w:pPr>
      <w:spacing w:after="0" w:line="240" w:lineRule="auto"/>
      <w:ind w:left="960"/>
    </w:pPr>
    <w:rPr>
      <w:rFonts w:ascii="Arial" w:eastAsia="Times New Roman" w:hAnsi="Arial" w:cs="Times New Roman"/>
      <w:sz w:val="24"/>
      <w:szCs w:val="24"/>
    </w:rPr>
  </w:style>
  <w:style w:type="paragraph" w:styleId="Spistreci6">
    <w:name w:val="toc 6"/>
    <w:basedOn w:val="Normalny"/>
    <w:next w:val="Normalny"/>
    <w:autoRedefine/>
    <w:semiHidden/>
    <w:rsid w:val="002E1637"/>
    <w:pPr>
      <w:spacing w:after="0" w:line="240" w:lineRule="auto"/>
      <w:ind w:left="1200"/>
    </w:pPr>
    <w:rPr>
      <w:rFonts w:ascii="Arial" w:eastAsia="Times New Roman" w:hAnsi="Arial" w:cs="Times New Roman"/>
      <w:sz w:val="24"/>
      <w:szCs w:val="24"/>
    </w:rPr>
  </w:style>
  <w:style w:type="paragraph" w:styleId="Spistreci7">
    <w:name w:val="toc 7"/>
    <w:basedOn w:val="Normalny"/>
    <w:next w:val="Normalny"/>
    <w:autoRedefine/>
    <w:semiHidden/>
    <w:rsid w:val="002E1637"/>
    <w:pPr>
      <w:spacing w:after="0" w:line="240" w:lineRule="auto"/>
      <w:ind w:left="1440"/>
    </w:pPr>
    <w:rPr>
      <w:rFonts w:ascii="Arial" w:eastAsia="Times New Roman" w:hAnsi="Arial" w:cs="Times New Roman"/>
      <w:sz w:val="24"/>
      <w:szCs w:val="24"/>
    </w:rPr>
  </w:style>
  <w:style w:type="paragraph" w:styleId="Spistreci8">
    <w:name w:val="toc 8"/>
    <w:basedOn w:val="Normalny"/>
    <w:next w:val="Normalny"/>
    <w:autoRedefine/>
    <w:semiHidden/>
    <w:rsid w:val="002E1637"/>
    <w:pPr>
      <w:spacing w:after="0" w:line="240" w:lineRule="auto"/>
      <w:ind w:left="1680"/>
    </w:pPr>
    <w:rPr>
      <w:rFonts w:ascii="Arial" w:eastAsia="Times New Roman" w:hAnsi="Arial" w:cs="Times New Roman"/>
      <w:sz w:val="24"/>
      <w:szCs w:val="24"/>
    </w:rPr>
  </w:style>
  <w:style w:type="paragraph" w:styleId="Spistreci9">
    <w:name w:val="toc 9"/>
    <w:basedOn w:val="Normalny"/>
    <w:next w:val="Normalny"/>
    <w:autoRedefine/>
    <w:semiHidden/>
    <w:rsid w:val="002E1637"/>
    <w:pPr>
      <w:spacing w:after="0" w:line="240" w:lineRule="auto"/>
      <w:ind w:left="1920"/>
    </w:pPr>
    <w:rPr>
      <w:rFonts w:ascii="Arial" w:eastAsia="Times New Roman" w:hAnsi="Arial" w:cs="Times New Roman"/>
      <w:sz w:val="24"/>
      <w:szCs w:val="24"/>
    </w:rPr>
  </w:style>
  <w:style w:type="paragraph" w:styleId="Tekstpodstawowy2">
    <w:name w:val="Body Text 2"/>
    <w:basedOn w:val="Normalny"/>
    <w:link w:val="Tekstpodstawowy2Znak"/>
    <w:rsid w:val="002E1637"/>
    <w:pPr>
      <w:spacing w:after="0" w:line="360" w:lineRule="auto"/>
      <w:jc w:val="both"/>
    </w:pPr>
    <w:rPr>
      <w:rFonts w:ascii="Arial" w:eastAsia="Times New Roman" w:hAnsi="Arial" w:cs="Arial"/>
    </w:rPr>
  </w:style>
  <w:style w:type="character" w:customStyle="1" w:styleId="Tekstpodstawowy2Znak">
    <w:name w:val="Tekst podstawowy 2 Znak"/>
    <w:basedOn w:val="Domylnaczcionkaakapitu"/>
    <w:link w:val="Tekstpodstawowy2"/>
    <w:rsid w:val="002E1637"/>
    <w:rPr>
      <w:rFonts w:ascii="Arial" w:eastAsia="Times New Roman" w:hAnsi="Arial" w:cs="Arial"/>
    </w:rPr>
  </w:style>
  <w:style w:type="paragraph" w:styleId="Tekstpodstawowy3">
    <w:name w:val="Body Text 3"/>
    <w:basedOn w:val="Normalny"/>
    <w:link w:val="Tekstpodstawowy3Znak"/>
    <w:rsid w:val="002E1637"/>
    <w:pPr>
      <w:spacing w:after="0" w:line="240" w:lineRule="auto"/>
      <w:jc w:val="center"/>
    </w:pPr>
    <w:rPr>
      <w:rFonts w:ascii="Arial" w:eastAsia="Times New Roman" w:hAnsi="Arial" w:cs="Arial"/>
      <w:sz w:val="20"/>
      <w:szCs w:val="24"/>
    </w:rPr>
  </w:style>
  <w:style w:type="character" w:customStyle="1" w:styleId="Tekstpodstawowy3Znak">
    <w:name w:val="Tekst podstawowy 3 Znak"/>
    <w:basedOn w:val="Domylnaczcionkaakapitu"/>
    <w:link w:val="Tekstpodstawowy3"/>
    <w:rsid w:val="002E1637"/>
    <w:rPr>
      <w:rFonts w:ascii="Arial" w:eastAsia="Times New Roman" w:hAnsi="Arial" w:cs="Arial"/>
      <w:sz w:val="20"/>
      <w:szCs w:val="24"/>
    </w:rPr>
  </w:style>
  <w:style w:type="paragraph" w:customStyle="1" w:styleId="operaty">
    <w:name w:val="operaty"/>
    <w:basedOn w:val="Tekstpodstawowywcity"/>
    <w:rsid w:val="002E1637"/>
    <w:pPr>
      <w:tabs>
        <w:tab w:val="left" w:pos="1800"/>
        <w:tab w:val="left" w:pos="2160"/>
      </w:tabs>
      <w:spacing w:before="120" w:after="120"/>
      <w:ind w:left="2126"/>
    </w:pPr>
    <w:rPr>
      <w:rFonts w:cs="Tahoma"/>
      <w:spacing w:val="20"/>
      <w:sz w:val="28"/>
      <w:szCs w:val="28"/>
    </w:rPr>
  </w:style>
  <w:style w:type="paragraph" w:customStyle="1" w:styleId="Wyp">
    <w:name w:val="Wyp"/>
    <w:basedOn w:val="Normalny"/>
    <w:rsid w:val="002E1637"/>
    <w:pPr>
      <w:tabs>
        <w:tab w:val="num" w:pos="360"/>
      </w:tabs>
      <w:spacing w:before="60" w:after="0" w:line="360" w:lineRule="atLeast"/>
      <w:ind w:left="360" w:hanging="360"/>
      <w:jc w:val="both"/>
    </w:pPr>
    <w:rPr>
      <w:rFonts w:ascii="Times New Roman" w:eastAsia="Times New Roman" w:hAnsi="Times New Roman" w:cs="Times New Roman"/>
      <w:sz w:val="24"/>
      <w:szCs w:val="20"/>
    </w:rPr>
  </w:style>
  <w:style w:type="paragraph" w:customStyle="1" w:styleId="Wyp1">
    <w:name w:val="Wyp 1"/>
    <w:basedOn w:val="Wyp"/>
    <w:rsid w:val="002E1637"/>
    <w:pPr>
      <w:tabs>
        <w:tab w:val="clear" w:pos="360"/>
        <w:tab w:val="num" w:pos="720"/>
        <w:tab w:val="left" w:pos="3969"/>
      </w:tabs>
      <w:spacing w:before="0"/>
      <w:ind w:left="720"/>
    </w:pPr>
  </w:style>
  <w:style w:type="character" w:customStyle="1" w:styleId="ZnakZnak1">
    <w:name w:val="Znak Znak1"/>
    <w:basedOn w:val="Domylnaczcionkaakapitu"/>
    <w:rsid w:val="002E1637"/>
    <w:rPr>
      <w:rFonts w:ascii="Arial" w:hAnsi="Arial"/>
      <w:szCs w:val="24"/>
    </w:rPr>
  </w:style>
  <w:style w:type="paragraph" w:styleId="Tekstprzypisukocowego">
    <w:name w:val="endnote text"/>
    <w:basedOn w:val="Normalny"/>
    <w:link w:val="TekstprzypisukocowegoZnak"/>
    <w:semiHidden/>
    <w:rsid w:val="002E1637"/>
    <w:pPr>
      <w:spacing w:after="0" w:line="240" w:lineRule="auto"/>
    </w:pPr>
    <w:rPr>
      <w:rFonts w:ascii="Arial" w:eastAsia="Times New Roman" w:hAnsi="Arial" w:cs="Times New Roman"/>
      <w:sz w:val="20"/>
      <w:szCs w:val="20"/>
    </w:rPr>
  </w:style>
  <w:style w:type="character" w:customStyle="1" w:styleId="TekstprzypisukocowegoZnak">
    <w:name w:val="Tekst przypisu końcowego Znak"/>
    <w:basedOn w:val="Domylnaczcionkaakapitu"/>
    <w:link w:val="Tekstprzypisukocowego"/>
    <w:semiHidden/>
    <w:rsid w:val="002E1637"/>
    <w:rPr>
      <w:rFonts w:ascii="Arial" w:eastAsia="Times New Roman" w:hAnsi="Arial" w:cs="Times New Roman"/>
      <w:sz w:val="20"/>
      <w:szCs w:val="20"/>
    </w:rPr>
  </w:style>
  <w:style w:type="character" w:customStyle="1" w:styleId="ZnakZnak">
    <w:name w:val="Znak Znak"/>
    <w:basedOn w:val="Domylnaczcionkaakapitu"/>
    <w:rsid w:val="002E1637"/>
    <w:rPr>
      <w:rFonts w:ascii="Arial" w:hAnsi="Arial"/>
    </w:rPr>
  </w:style>
  <w:style w:type="character" w:styleId="Odwoanieprzypisukocowego">
    <w:name w:val="endnote reference"/>
    <w:basedOn w:val="Domylnaczcionkaakapitu"/>
    <w:semiHidden/>
    <w:rsid w:val="002E1637"/>
    <w:rPr>
      <w:vertAlign w:val="superscript"/>
    </w:rPr>
  </w:style>
  <w:style w:type="table" w:styleId="Tabela-Siatka">
    <w:name w:val="Table Grid"/>
    <w:basedOn w:val="Standardowy"/>
    <w:rsid w:val="002E163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zwciciem">
    <w:name w:val="Body Text First Indent"/>
    <w:basedOn w:val="Tekstpodstawowy"/>
    <w:link w:val="TekstpodstawowyzwciciemZnak"/>
    <w:rsid w:val="002E1637"/>
    <w:pPr>
      <w:spacing w:after="120" w:line="240" w:lineRule="auto"/>
      <w:ind w:firstLine="210"/>
      <w:jc w:val="left"/>
    </w:pPr>
  </w:style>
  <w:style w:type="character" w:customStyle="1" w:styleId="TekstpodstawowyzwciciemZnak">
    <w:name w:val="Tekst podstawowy z wcięciem Znak"/>
    <w:basedOn w:val="TekstpodstawowyZnak"/>
    <w:link w:val="Tekstpodstawowyzwciciem"/>
    <w:rsid w:val="002E1637"/>
    <w:rPr>
      <w:rFonts w:ascii="Arial" w:eastAsia="Times New Roman" w:hAnsi="Arial" w:cs="Times New Roman"/>
      <w:sz w:val="24"/>
      <w:szCs w:val="24"/>
    </w:rPr>
  </w:style>
  <w:style w:type="paragraph" w:customStyle="1" w:styleId="Nagwek80">
    <w:name w:val="Nag?—wek 8"/>
    <w:basedOn w:val="Normalny"/>
    <w:next w:val="Normalny"/>
    <w:rsid w:val="002E1637"/>
    <w:pPr>
      <w:keepNext/>
      <w:widowControl w:val="0"/>
      <w:tabs>
        <w:tab w:val="left" w:pos="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styleId="Lista-kontynuacja2">
    <w:name w:val="List Continue 2"/>
    <w:basedOn w:val="Normalny"/>
    <w:rsid w:val="002E1637"/>
    <w:pPr>
      <w:spacing w:after="120" w:line="240" w:lineRule="auto"/>
      <w:ind w:left="566"/>
    </w:pPr>
    <w:rPr>
      <w:rFonts w:ascii="Arial" w:eastAsia="Times New Roman" w:hAnsi="Arial" w:cs="Times New Roman"/>
      <w:sz w:val="24"/>
      <w:szCs w:val="24"/>
    </w:rPr>
  </w:style>
  <w:style w:type="paragraph" w:customStyle="1" w:styleId="TimesCE">
    <w:name w:val="Times CE"/>
    <w:basedOn w:val="Normalny"/>
    <w:rsid w:val="002E1637"/>
    <w:pPr>
      <w:suppressAutoHyphens/>
      <w:spacing w:after="0" w:line="360" w:lineRule="atLeast"/>
    </w:pPr>
    <w:rPr>
      <w:rFonts w:ascii="Times New Roman" w:eastAsia="Times New Roman" w:hAnsi="Times New Roman" w:cs="Times New Roman"/>
      <w:szCs w:val="20"/>
      <w:lang w:eastAsia="ar-SA"/>
    </w:rPr>
  </w:style>
  <w:style w:type="paragraph" w:customStyle="1" w:styleId="Mnormnum">
    <w:name w:val="M_norm_num"/>
    <w:basedOn w:val="Normalny"/>
    <w:qFormat/>
    <w:rsid w:val="002E1637"/>
    <w:pPr>
      <w:numPr>
        <w:numId w:val="5"/>
      </w:numPr>
      <w:spacing w:after="0" w:line="360" w:lineRule="auto"/>
      <w:jc w:val="both"/>
    </w:pPr>
    <w:rPr>
      <w:rFonts w:ascii="Arial" w:eastAsia="Times New Roman" w:hAnsi="Arial" w:cs="Times New Roman"/>
      <w:sz w:val="24"/>
      <w:szCs w:val="24"/>
    </w:rPr>
  </w:style>
  <w:style w:type="paragraph" w:customStyle="1" w:styleId="aczprzypisu">
    <w:name w:val="łacz przypisu"/>
    <w:rsid w:val="002E1637"/>
    <w:pPr>
      <w:widowControl w:val="0"/>
      <w:spacing w:after="0" w:line="240" w:lineRule="auto"/>
    </w:pPr>
    <w:rPr>
      <w:rFonts w:ascii="Times New Roman" w:eastAsia="Times New Roman" w:hAnsi="Times New Roman" w:cs="Times New Roman"/>
      <w:spacing w:val="-1"/>
      <w:kern w:val="65535"/>
      <w:position w:val="-1"/>
      <w:sz w:val="24"/>
      <w:szCs w:val="20"/>
      <w:vertAlign w:val="superscript"/>
      <w:lang w:val="en-US"/>
    </w:rPr>
  </w:style>
  <w:style w:type="paragraph" w:customStyle="1" w:styleId="Mnorm">
    <w:name w:val="M_norm"/>
    <w:basedOn w:val="Normalny"/>
    <w:qFormat/>
    <w:rsid w:val="002E1637"/>
    <w:pPr>
      <w:spacing w:after="0" w:line="360" w:lineRule="auto"/>
      <w:ind w:firstLine="567"/>
      <w:jc w:val="both"/>
    </w:pPr>
    <w:rPr>
      <w:rFonts w:ascii="Arial" w:eastAsia="Times New Roman" w:hAnsi="Arial" w:cs="Times New Roman"/>
      <w:sz w:val="24"/>
      <w:szCs w:val="24"/>
    </w:rPr>
  </w:style>
  <w:style w:type="paragraph" w:styleId="Listapunktowana">
    <w:name w:val="List Bullet"/>
    <w:basedOn w:val="Normalny"/>
    <w:rsid w:val="002E1637"/>
    <w:pPr>
      <w:numPr>
        <w:numId w:val="6"/>
      </w:numPr>
      <w:spacing w:after="0" w:line="240" w:lineRule="auto"/>
      <w:contextualSpacing/>
    </w:pPr>
    <w:rPr>
      <w:rFonts w:ascii="Arial" w:eastAsia="Times New Roman" w:hAnsi="Arial" w:cs="Times New Roman"/>
      <w:sz w:val="24"/>
      <w:szCs w:val="24"/>
    </w:rPr>
  </w:style>
  <w:style w:type="paragraph" w:customStyle="1" w:styleId="Punktowanie2">
    <w:name w:val="Punktowanie 2"/>
    <w:basedOn w:val="Normalny"/>
    <w:next w:val="Normalny"/>
    <w:rsid w:val="002E1637"/>
    <w:pPr>
      <w:numPr>
        <w:ilvl w:val="1"/>
        <w:numId w:val="11"/>
      </w:numPr>
      <w:spacing w:after="120" w:line="240" w:lineRule="auto"/>
      <w:jc w:val="both"/>
    </w:pPr>
    <w:rPr>
      <w:rFonts w:ascii="Times New Roman" w:eastAsia="MS Mincho" w:hAnsi="Times New Roman" w:cs="Times New Roman"/>
    </w:rPr>
  </w:style>
  <w:style w:type="paragraph" w:customStyle="1" w:styleId="Punktowanie3">
    <w:name w:val="Punktowanie 3"/>
    <w:basedOn w:val="Normalny"/>
    <w:next w:val="Normalny"/>
    <w:rsid w:val="002E1637"/>
    <w:pPr>
      <w:numPr>
        <w:ilvl w:val="2"/>
        <w:numId w:val="11"/>
      </w:numPr>
      <w:spacing w:after="120" w:line="240" w:lineRule="auto"/>
      <w:jc w:val="both"/>
    </w:pPr>
    <w:rPr>
      <w:rFonts w:ascii="Times New Roman" w:eastAsia="MS Mincho" w:hAnsi="Times New Roman" w:cs="Times New Roman"/>
    </w:rPr>
  </w:style>
  <w:style w:type="character" w:customStyle="1" w:styleId="NormalnyWebZnak">
    <w:name w:val="Normalny (Web) Znak"/>
    <w:aliases w:val=" Char Znak"/>
    <w:basedOn w:val="Domylnaczcionkaakapitu"/>
    <w:link w:val="NormalnyWeb"/>
    <w:rsid w:val="002E1637"/>
    <w:rPr>
      <w:rFonts w:ascii="Times New Roman" w:eastAsia="Times New Roman" w:hAnsi="Times New Roman" w:cs="Times New Roman"/>
      <w:sz w:val="24"/>
      <w:szCs w:val="24"/>
    </w:rPr>
  </w:style>
  <w:style w:type="paragraph" w:customStyle="1" w:styleId="EmptyLayoutCell">
    <w:name w:val="EmptyLayoutCell"/>
    <w:basedOn w:val="Normalny"/>
    <w:rsid w:val="002E1637"/>
    <w:pPr>
      <w:spacing w:after="0" w:line="240" w:lineRule="auto"/>
    </w:pPr>
    <w:rPr>
      <w:rFonts w:ascii="Times New Roman" w:eastAsia="Times New Roman" w:hAnsi="Times New Roman" w:cs="Times New Roman"/>
      <w:sz w:val="2"/>
      <w:szCs w:val="20"/>
      <w:lang w:val="en-US" w:eastAsia="en-US"/>
    </w:rPr>
  </w:style>
  <w:style w:type="paragraph" w:customStyle="1" w:styleId="TekstAkapit">
    <w:name w:val="Tekst Akapit"/>
    <w:rsid w:val="002E1637"/>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zwyky">
    <w:name w:val="zwykły"/>
    <w:basedOn w:val="Normalny"/>
    <w:rsid w:val="000136B7"/>
    <w:pPr>
      <w:suppressAutoHyphens/>
      <w:overflowPunct w:val="0"/>
      <w:autoSpaceDE w:val="0"/>
      <w:spacing w:after="60" w:line="360" w:lineRule="auto"/>
      <w:jc w:val="both"/>
      <w:textAlignment w:val="baseline"/>
    </w:pPr>
    <w:rPr>
      <w:rFonts w:ascii="Arial" w:eastAsia="Times New Roman" w:hAnsi="Arial" w:cs="Times New Roman"/>
      <w:kern w:val="1"/>
      <w:szCs w:val="20"/>
      <w:lang w:eastAsia="ar-SA"/>
    </w:rPr>
  </w:style>
  <w:style w:type="paragraph" w:customStyle="1" w:styleId="Standard">
    <w:name w:val="Standard"/>
    <w:rsid w:val="002D4683"/>
    <w:pPr>
      <w:suppressAutoHyphens/>
      <w:autoSpaceDN w:val="0"/>
      <w:spacing w:after="0" w:line="240" w:lineRule="auto"/>
      <w:textAlignment w:val="baseline"/>
    </w:pPr>
    <w:rPr>
      <w:rFonts w:ascii="Times New Roman" w:eastAsia="Times New Roman" w:hAnsi="Times New Roman" w:cs="Times New Roman"/>
      <w:kern w:val="3"/>
      <w:sz w:val="20"/>
      <w:szCs w:val="20"/>
      <w:lang w:eastAsia="ar-SA"/>
    </w:rPr>
  </w:style>
  <w:style w:type="paragraph" w:customStyle="1" w:styleId="Tekstpodstawowywcity21">
    <w:name w:val="Tekst podstawowy wcięty 21"/>
    <w:rsid w:val="002D4683"/>
    <w:pPr>
      <w:widowControl w:val="0"/>
      <w:suppressAutoHyphens/>
      <w:autoSpaceDN w:val="0"/>
      <w:spacing w:after="0" w:line="240" w:lineRule="auto"/>
      <w:ind w:left="284" w:firstLine="567"/>
      <w:textAlignment w:val="baseline"/>
    </w:pPr>
    <w:rPr>
      <w:rFonts w:ascii="Times New Roman" w:eastAsia="Times New Roman" w:hAnsi="Times New Roman" w:cs="Times New Roman"/>
      <w:kern w:val="3"/>
      <w:sz w:val="24"/>
      <w:szCs w:val="20"/>
    </w:rPr>
  </w:style>
  <w:style w:type="numbering" w:customStyle="1" w:styleId="WW8Num10">
    <w:name w:val="WW8Num10"/>
    <w:basedOn w:val="Bezlisty"/>
    <w:rsid w:val="001432BC"/>
    <w:pPr>
      <w:numPr>
        <w:numId w:val="14"/>
      </w:numPr>
    </w:pPr>
  </w:style>
  <w:style w:type="paragraph" w:customStyle="1" w:styleId="zwyk3ywciety">
    <w:name w:val="zwyk3y wciety"/>
    <w:basedOn w:val="Normalny"/>
    <w:rsid w:val="00521097"/>
    <w:pPr>
      <w:suppressAutoHyphens/>
      <w:overflowPunct w:val="0"/>
      <w:autoSpaceDE w:val="0"/>
      <w:spacing w:after="60" w:line="360" w:lineRule="auto"/>
      <w:ind w:firstLine="396"/>
      <w:jc w:val="both"/>
      <w:textAlignment w:val="baseline"/>
    </w:pPr>
    <w:rPr>
      <w:rFonts w:ascii="Arial" w:eastAsia="Times New Roman" w:hAnsi="Arial" w:cs="Times New Roman"/>
      <w:kern w:val="1"/>
      <w:szCs w:val="20"/>
      <w:lang w:eastAsia="ar-SA"/>
    </w:rPr>
  </w:style>
  <w:style w:type="paragraph" w:customStyle="1" w:styleId="Europtrewopisach">
    <w:name w:val="Europ treść w opisach"/>
    <w:basedOn w:val="Normalny"/>
    <w:link w:val="EuroptrewopisachZnak"/>
    <w:qFormat/>
    <w:rsid w:val="0062193A"/>
    <w:pPr>
      <w:suppressAutoHyphens/>
      <w:spacing w:after="0" w:line="240" w:lineRule="auto"/>
      <w:ind w:firstLine="567"/>
      <w:jc w:val="both"/>
    </w:pPr>
    <w:rPr>
      <w:rFonts w:ascii="Arial" w:eastAsia="Times New Roman" w:hAnsi="Arial" w:cs="Times New Roman"/>
      <w:sz w:val="24"/>
      <w:szCs w:val="24"/>
      <w:lang w:eastAsia="ar-SA"/>
    </w:rPr>
  </w:style>
  <w:style w:type="character" w:customStyle="1" w:styleId="EuroptrewopisachZnak">
    <w:name w:val="Europ treść w opisach Znak"/>
    <w:link w:val="Europtrewopisach"/>
    <w:rsid w:val="0062193A"/>
    <w:rPr>
      <w:rFonts w:ascii="Arial" w:eastAsia="Times New Roman" w:hAnsi="Arial" w:cs="Times New Roman"/>
      <w:sz w:val="24"/>
      <w:szCs w:val="24"/>
      <w:lang w:eastAsia="ar-SA"/>
    </w:rPr>
  </w:style>
  <w:style w:type="paragraph" w:customStyle="1" w:styleId="Podpis1">
    <w:name w:val="Podpis1"/>
    <w:rsid w:val="00F30A51"/>
    <w:pPr>
      <w:suppressLineNumbers/>
      <w:suppressAutoHyphens/>
      <w:autoSpaceDN w:val="0"/>
      <w:spacing w:before="120" w:after="120" w:line="240" w:lineRule="auto"/>
      <w:textAlignment w:val="baseline"/>
    </w:pPr>
    <w:rPr>
      <w:rFonts w:ascii="Times New Roman" w:eastAsia="Times New Roman" w:hAnsi="Times New Roman" w:cs="Tahoma"/>
      <w:i/>
      <w:iCs/>
      <w:color w:val="00000A"/>
      <w:kern w:val="3"/>
      <w:sz w:val="24"/>
      <w:szCs w:val="24"/>
    </w:rPr>
  </w:style>
  <w:style w:type="numbering" w:customStyle="1" w:styleId="WWNum3">
    <w:name w:val="WWNum3"/>
    <w:basedOn w:val="Bezlisty"/>
    <w:rsid w:val="00F30A51"/>
    <w:pPr>
      <w:numPr>
        <w:numId w:val="15"/>
      </w:numPr>
    </w:pPr>
  </w:style>
  <w:style w:type="paragraph" w:styleId="Zwykytekst">
    <w:name w:val="Plain Text"/>
    <w:basedOn w:val="Normalny"/>
    <w:link w:val="ZwykytekstZnak"/>
    <w:rsid w:val="00007660"/>
    <w:pPr>
      <w:spacing w:after="0" w:line="240" w:lineRule="auto"/>
    </w:pPr>
    <w:rPr>
      <w:rFonts w:ascii="Times New Roman" w:eastAsia="Times New Roman" w:hAnsi="Times New Roman" w:cs="Times New Roman"/>
      <w:szCs w:val="20"/>
    </w:rPr>
  </w:style>
  <w:style w:type="character" w:customStyle="1" w:styleId="ZwykytekstZnak">
    <w:name w:val="Zwykły tekst Znak"/>
    <w:basedOn w:val="Domylnaczcionkaakapitu"/>
    <w:link w:val="Zwykytekst"/>
    <w:rsid w:val="00007660"/>
    <w:rPr>
      <w:rFonts w:ascii="Times New Roman" w:eastAsia="Times New Roman" w:hAnsi="Times New Roman" w:cs="Times New Roman"/>
      <w:szCs w:val="20"/>
    </w:rPr>
  </w:style>
  <w:style w:type="character" w:styleId="Uwydatnienie">
    <w:name w:val="Emphasis"/>
    <w:uiPriority w:val="20"/>
    <w:qFormat/>
    <w:rsid w:val="00007660"/>
    <w:rPr>
      <w:i/>
      <w:iCs/>
    </w:rPr>
  </w:style>
</w:styles>
</file>

<file path=word/webSettings.xml><?xml version="1.0" encoding="utf-8"?>
<w:webSettings xmlns:r="http://schemas.openxmlformats.org/officeDocument/2006/relationships" xmlns:w="http://schemas.openxmlformats.org/wordprocessingml/2006/main">
  <w:divs>
    <w:div w:id="246504508">
      <w:bodyDiv w:val="1"/>
      <w:marLeft w:val="0"/>
      <w:marRight w:val="0"/>
      <w:marTop w:val="0"/>
      <w:marBottom w:val="0"/>
      <w:divBdr>
        <w:top w:val="none" w:sz="0" w:space="0" w:color="auto"/>
        <w:left w:val="none" w:sz="0" w:space="0" w:color="auto"/>
        <w:bottom w:val="none" w:sz="0" w:space="0" w:color="auto"/>
        <w:right w:val="none" w:sz="0" w:space="0" w:color="auto"/>
      </w:divBdr>
    </w:div>
    <w:div w:id="466751400">
      <w:bodyDiv w:val="1"/>
      <w:marLeft w:val="0"/>
      <w:marRight w:val="0"/>
      <w:marTop w:val="0"/>
      <w:marBottom w:val="0"/>
      <w:divBdr>
        <w:top w:val="none" w:sz="0" w:space="0" w:color="auto"/>
        <w:left w:val="none" w:sz="0" w:space="0" w:color="auto"/>
        <w:bottom w:val="none" w:sz="0" w:space="0" w:color="auto"/>
        <w:right w:val="none" w:sz="0" w:space="0" w:color="auto"/>
      </w:divBdr>
    </w:div>
    <w:div w:id="795879163">
      <w:bodyDiv w:val="1"/>
      <w:marLeft w:val="0"/>
      <w:marRight w:val="0"/>
      <w:marTop w:val="0"/>
      <w:marBottom w:val="0"/>
      <w:divBdr>
        <w:top w:val="none" w:sz="0" w:space="0" w:color="auto"/>
        <w:left w:val="none" w:sz="0" w:space="0" w:color="auto"/>
        <w:bottom w:val="none" w:sz="0" w:space="0" w:color="auto"/>
        <w:right w:val="none" w:sz="0" w:space="0" w:color="auto"/>
      </w:divBdr>
    </w:div>
    <w:div w:id="815146632">
      <w:bodyDiv w:val="1"/>
      <w:marLeft w:val="0"/>
      <w:marRight w:val="0"/>
      <w:marTop w:val="0"/>
      <w:marBottom w:val="0"/>
      <w:divBdr>
        <w:top w:val="none" w:sz="0" w:space="0" w:color="auto"/>
        <w:left w:val="none" w:sz="0" w:space="0" w:color="auto"/>
        <w:bottom w:val="none" w:sz="0" w:space="0" w:color="auto"/>
        <w:right w:val="none" w:sz="0" w:space="0" w:color="auto"/>
      </w:divBdr>
    </w:div>
    <w:div w:id="849217023">
      <w:bodyDiv w:val="1"/>
      <w:marLeft w:val="0"/>
      <w:marRight w:val="0"/>
      <w:marTop w:val="0"/>
      <w:marBottom w:val="0"/>
      <w:divBdr>
        <w:top w:val="none" w:sz="0" w:space="0" w:color="auto"/>
        <w:left w:val="none" w:sz="0" w:space="0" w:color="auto"/>
        <w:bottom w:val="none" w:sz="0" w:space="0" w:color="auto"/>
        <w:right w:val="none" w:sz="0" w:space="0" w:color="auto"/>
      </w:divBdr>
    </w:div>
    <w:div w:id="1470198012">
      <w:bodyDiv w:val="1"/>
      <w:marLeft w:val="0"/>
      <w:marRight w:val="0"/>
      <w:marTop w:val="0"/>
      <w:marBottom w:val="0"/>
      <w:divBdr>
        <w:top w:val="none" w:sz="0" w:space="0" w:color="auto"/>
        <w:left w:val="none" w:sz="0" w:space="0" w:color="auto"/>
        <w:bottom w:val="none" w:sz="0" w:space="0" w:color="auto"/>
        <w:right w:val="none" w:sz="0" w:space="0" w:color="auto"/>
      </w:divBdr>
    </w:div>
    <w:div w:id="1481844378">
      <w:bodyDiv w:val="1"/>
      <w:marLeft w:val="0"/>
      <w:marRight w:val="0"/>
      <w:marTop w:val="0"/>
      <w:marBottom w:val="0"/>
      <w:divBdr>
        <w:top w:val="none" w:sz="0" w:space="0" w:color="auto"/>
        <w:left w:val="none" w:sz="0" w:space="0" w:color="auto"/>
        <w:bottom w:val="none" w:sz="0" w:space="0" w:color="auto"/>
        <w:right w:val="none" w:sz="0" w:space="0" w:color="auto"/>
      </w:divBdr>
    </w:div>
    <w:div w:id="2015186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5355</Words>
  <Characters>32136</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Homek</dc:creator>
  <cp:lastModifiedBy>admin</cp:lastModifiedBy>
  <cp:revision>3</cp:revision>
  <cp:lastPrinted>2022-01-17T14:51:00Z</cp:lastPrinted>
  <dcterms:created xsi:type="dcterms:W3CDTF">2022-01-17T14:51:00Z</dcterms:created>
  <dcterms:modified xsi:type="dcterms:W3CDTF">2022-01-17T14:52:00Z</dcterms:modified>
</cp:coreProperties>
</file>