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ED" w:rsidRDefault="008F1BED" w:rsidP="008F1BED"/>
    <w:tbl>
      <w:tblPr>
        <w:tblStyle w:val="Tabela-Siatka"/>
        <w:tblW w:w="14304" w:type="dxa"/>
        <w:tblLook w:val="04A0"/>
      </w:tblPr>
      <w:tblGrid>
        <w:gridCol w:w="714"/>
        <w:gridCol w:w="5206"/>
        <w:gridCol w:w="855"/>
        <w:gridCol w:w="999"/>
        <w:gridCol w:w="2115"/>
        <w:gridCol w:w="1333"/>
        <w:gridCol w:w="1025"/>
        <w:gridCol w:w="2057"/>
      </w:tblGrid>
      <w:tr w:rsidR="008F1BED" w:rsidTr="00875AE9">
        <w:tc>
          <w:tcPr>
            <w:tcW w:w="14304" w:type="dxa"/>
            <w:gridSpan w:val="8"/>
          </w:tcPr>
          <w:p w:rsidR="008F1BED" w:rsidRPr="00354E6D" w:rsidRDefault="008F1BED" w:rsidP="00875AE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BED" w:rsidRDefault="008F1BED" w:rsidP="00875AE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C3240A">
              <w:rPr>
                <w:rFonts w:ascii="Arial" w:hAnsi="Arial" w:cs="Arial"/>
                <w:b/>
                <w:sz w:val="28"/>
                <w:szCs w:val="28"/>
              </w:rPr>
              <w:t>Zał. nr 2 B</w:t>
            </w:r>
          </w:p>
          <w:p w:rsidR="008F1BED" w:rsidRPr="00354E6D" w:rsidRDefault="008F1BED" w:rsidP="00875AE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1BED" w:rsidTr="00875AE9">
        <w:tc>
          <w:tcPr>
            <w:tcW w:w="14304" w:type="dxa"/>
            <w:gridSpan w:val="8"/>
          </w:tcPr>
          <w:p w:rsidR="008F1BED" w:rsidRDefault="008F1BED" w:rsidP="00875A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F1BED" w:rsidRDefault="00354E6D" w:rsidP="008F1BED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KOSZTORYS OFERTOWY DLA CZĘŚCI nr</w:t>
            </w:r>
            <w:r w:rsidR="008F1BED" w:rsidRPr="00C3240A">
              <w:rPr>
                <w:rFonts w:ascii="Arial" w:hAnsi="Arial" w:cs="Arial"/>
                <w:b/>
                <w:sz w:val="44"/>
                <w:szCs w:val="44"/>
              </w:rPr>
              <w:t xml:space="preserve"> 2</w:t>
            </w:r>
          </w:p>
          <w:p w:rsidR="00354E6D" w:rsidRDefault="00AE41A3" w:rsidP="008F1B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uzupełniającego wyposażenia pracowni eksploatacji urządzeń i systemów mechatronicznych </w:t>
            </w:r>
          </w:p>
          <w:p w:rsidR="00AE41A3" w:rsidRPr="00354E6D" w:rsidRDefault="00AE41A3" w:rsidP="008F1B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postaci bezzałogowego systemu latającego (</w:t>
            </w:r>
            <w:proofErr w:type="spellStart"/>
            <w:r w:rsidRPr="003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drona</w:t>
            </w:r>
            <w:proofErr w:type="spellEnd"/>
            <w:r w:rsidRPr="003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 wraz z niezbędnymi komponentami</w:t>
            </w:r>
            <w:r w:rsidR="003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oprogramowaniem</w:t>
            </w:r>
          </w:p>
          <w:p w:rsidR="008F1BED" w:rsidRPr="00C3240A" w:rsidRDefault="008F1BED" w:rsidP="00875A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1BED" w:rsidTr="00875AE9">
        <w:tc>
          <w:tcPr>
            <w:tcW w:w="714" w:type="dxa"/>
            <w:vAlign w:val="center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240A">
              <w:rPr>
                <w:rFonts w:ascii="Arial" w:hAnsi="Arial" w:cs="Arial"/>
                <w:b/>
                <w:sz w:val="28"/>
                <w:szCs w:val="28"/>
              </w:rPr>
              <w:t>L.p.</w:t>
            </w:r>
          </w:p>
        </w:tc>
        <w:tc>
          <w:tcPr>
            <w:tcW w:w="5206" w:type="dxa"/>
            <w:vAlign w:val="center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240A">
              <w:rPr>
                <w:rFonts w:ascii="Arial" w:hAnsi="Arial" w:cs="Arial"/>
                <w:b/>
                <w:sz w:val="28"/>
                <w:szCs w:val="28"/>
              </w:rPr>
              <w:t>Przedmiot</w:t>
            </w:r>
          </w:p>
        </w:tc>
        <w:tc>
          <w:tcPr>
            <w:tcW w:w="855" w:type="dxa"/>
            <w:vAlign w:val="center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240A">
              <w:rPr>
                <w:rFonts w:ascii="Arial" w:hAnsi="Arial" w:cs="Arial"/>
                <w:b/>
                <w:sz w:val="28"/>
                <w:szCs w:val="28"/>
              </w:rPr>
              <w:t>Ilość</w:t>
            </w:r>
          </w:p>
        </w:tc>
        <w:tc>
          <w:tcPr>
            <w:tcW w:w="999" w:type="dxa"/>
            <w:vAlign w:val="center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240A">
              <w:rPr>
                <w:rFonts w:ascii="Arial" w:hAnsi="Arial" w:cs="Arial"/>
                <w:b/>
                <w:sz w:val="28"/>
                <w:szCs w:val="28"/>
              </w:rPr>
              <w:t>J.m.</w:t>
            </w:r>
          </w:p>
        </w:tc>
        <w:tc>
          <w:tcPr>
            <w:tcW w:w="2115" w:type="dxa"/>
            <w:vAlign w:val="center"/>
          </w:tcPr>
          <w:p w:rsidR="008F1BED" w:rsidRPr="00C3240A" w:rsidRDefault="00A01EC0" w:rsidP="00875A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Cena jednostkowa ne</w:t>
            </w:r>
            <w:r w:rsidR="008F1BED" w:rsidRPr="00C3240A">
              <w:rPr>
                <w:rFonts w:ascii="Arial" w:hAnsi="Arial" w:cs="Arial"/>
                <w:b/>
                <w:sz w:val="28"/>
                <w:szCs w:val="28"/>
              </w:rPr>
              <w:t>tto</w:t>
            </w:r>
          </w:p>
        </w:tc>
        <w:tc>
          <w:tcPr>
            <w:tcW w:w="1333" w:type="dxa"/>
            <w:vAlign w:val="center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240A">
              <w:rPr>
                <w:rFonts w:ascii="Arial" w:hAnsi="Arial" w:cs="Arial"/>
                <w:b/>
                <w:sz w:val="28"/>
                <w:szCs w:val="28"/>
              </w:rPr>
              <w:t>Wartość netto</w:t>
            </w:r>
          </w:p>
        </w:tc>
        <w:tc>
          <w:tcPr>
            <w:tcW w:w="1025" w:type="dxa"/>
            <w:vAlign w:val="center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240A">
              <w:rPr>
                <w:rFonts w:ascii="Arial" w:hAnsi="Arial" w:cs="Arial"/>
                <w:b/>
                <w:sz w:val="28"/>
                <w:szCs w:val="28"/>
              </w:rPr>
              <w:t>VAT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3240A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  <w:tc>
          <w:tcPr>
            <w:tcW w:w="2057" w:type="dxa"/>
            <w:vAlign w:val="center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240A">
              <w:rPr>
                <w:rFonts w:ascii="Arial" w:hAnsi="Arial" w:cs="Arial"/>
                <w:b/>
                <w:sz w:val="28"/>
                <w:szCs w:val="28"/>
              </w:rPr>
              <w:t>Wartość brutto</w:t>
            </w:r>
          </w:p>
        </w:tc>
      </w:tr>
      <w:tr w:rsidR="008F1BED" w:rsidRPr="00C3240A" w:rsidTr="00875AE9">
        <w:tc>
          <w:tcPr>
            <w:tcW w:w="714" w:type="dxa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F1BED" w:rsidRPr="00C3240A" w:rsidRDefault="008F1BED" w:rsidP="008F1BED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C3240A">
              <w:rPr>
                <w:rFonts w:ascii="Arial" w:hAnsi="Arial" w:cs="Arial"/>
                <w:b/>
                <w:sz w:val="44"/>
                <w:szCs w:val="44"/>
              </w:rPr>
              <w:t>1</w:t>
            </w:r>
          </w:p>
        </w:tc>
        <w:tc>
          <w:tcPr>
            <w:tcW w:w="5206" w:type="dxa"/>
          </w:tcPr>
          <w:p w:rsidR="008F1BED" w:rsidRPr="00C3240A" w:rsidRDefault="008F1BED" w:rsidP="00354E6D">
            <w:pPr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C3240A">
              <w:rPr>
                <w:rFonts w:ascii="Arial" w:eastAsia="Calibri" w:hAnsi="Arial" w:cs="Arial"/>
                <w:b/>
                <w:bCs/>
                <w:sz w:val="44"/>
                <w:szCs w:val="44"/>
              </w:rPr>
              <w:t>Dron</w:t>
            </w:r>
            <w:proofErr w:type="spellEnd"/>
            <w:r w:rsidRPr="00C3240A">
              <w:rPr>
                <w:rFonts w:ascii="Arial" w:eastAsia="Calibri" w:hAnsi="Arial" w:cs="Arial"/>
                <w:b/>
                <w:bCs/>
                <w:sz w:val="44"/>
                <w:szCs w:val="44"/>
              </w:rPr>
              <w:t xml:space="preserve"> z </w:t>
            </w:r>
            <w:r w:rsidR="00354E6D">
              <w:rPr>
                <w:rFonts w:ascii="Arial" w:eastAsia="Calibri" w:hAnsi="Arial" w:cs="Arial"/>
                <w:b/>
                <w:bCs/>
                <w:sz w:val="44"/>
                <w:szCs w:val="44"/>
              </w:rPr>
              <w:t xml:space="preserve">niezbędnymi komponentami i </w:t>
            </w:r>
            <w:r w:rsidR="00354E6D" w:rsidRPr="00C3240A">
              <w:rPr>
                <w:rFonts w:ascii="Arial" w:eastAsia="Calibri" w:hAnsi="Arial" w:cs="Arial"/>
                <w:b/>
                <w:bCs/>
                <w:sz w:val="44"/>
                <w:szCs w:val="44"/>
              </w:rPr>
              <w:t>oprogramowaniem</w:t>
            </w:r>
          </w:p>
        </w:tc>
        <w:tc>
          <w:tcPr>
            <w:tcW w:w="855" w:type="dxa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F1BED" w:rsidRPr="00C3240A" w:rsidRDefault="008F1BED" w:rsidP="00875AE9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C3240A">
              <w:rPr>
                <w:rFonts w:ascii="Arial" w:hAnsi="Arial" w:cs="Arial"/>
                <w:b/>
                <w:sz w:val="44"/>
                <w:szCs w:val="44"/>
              </w:rPr>
              <w:t>1</w:t>
            </w:r>
          </w:p>
        </w:tc>
        <w:tc>
          <w:tcPr>
            <w:tcW w:w="999" w:type="dxa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F1BED" w:rsidRPr="00C3240A" w:rsidRDefault="008F1BED" w:rsidP="00875AE9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C3240A">
              <w:rPr>
                <w:rFonts w:ascii="Arial" w:hAnsi="Arial" w:cs="Arial"/>
                <w:b/>
                <w:sz w:val="44"/>
                <w:szCs w:val="44"/>
              </w:rPr>
              <w:t>szt.</w:t>
            </w:r>
          </w:p>
        </w:tc>
        <w:tc>
          <w:tcPr>
            <w:tcW w:w="2115" w:type="dxa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333" w:type="dxa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025" w:type="dxa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057" w:type="dxa"/>
          </w:tcPr>
          <w:p w:rsidR="008F1BED" w:rsidRPr="00C3240A" w:rsidRDefault="008F1BED" w:rsidP="00875AE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8F1BED" w:rsidRPr="00C3240A" w:rsidRDefault="008F1BED" w:rsidP="00354E6D">
      <w:pPr>
        <w:jc w:val="center"/>
        <w:rPr>
          <w:sz w:val="36"/>
          <w:szCs w:val="36"/>
        </w:rPr>
      </w:pPr>
    </w:p>
    <w:p w:rsidR="00C90922" w:rsidRDefault="008F1BED" w:rsidP="008F1BED">
      <w:r>
        <w:t xml:space="preserve">……………………………….. dnia ……………………….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074207" w:rsidRDefault="008F1BED" w:rsidP="00A52D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 Wykonawcy)</w:t>
      </w:r>
    </w:p>
    <w:p w:rsidR="00A24CDB" w:rsidRDefault="00A24CDB" w:rsidP="00A52D97"/>
    <w:p w:rsidR="00A24CDB" w:rsidRDefault="00A24CDB">
      <w:r>
        <w:br w:type="page"/>
      </w:r>
    </w:p>
    <w:p w:rsidR="00A24CDB" w:rsidRDefault="00A24CDB" w:rsidP="00A52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589" w:type="dxa"/>
        <w:tblInd w:w="-318" w:type="dxa"/>
        <w:tblLook w:val="04A0"/>
      </w:tblPr>
      <w:tblGrid>
        <w:gridCol w:w="643"/>
        <w:gridCol w:w="1343"/>
        <w:gridCol w:w="763"/>
        <w:gridCol w:w="5474"/>
        <w:gridCol w:w="5366"/>
      </w:tblGrid>
      <w:tr w:rsidR="00A24CDB" w:rsidRPr="00D27E5D" w:rsidTr="00A24CDB">
        <w:tc>
          <w:tcPr>
            <w:tcW w:w="13589" w:type="dxa"/>
            <w:gridSpan w:val="5"/>
            <w:shd w:val="clear" w:color="auto" w:fill="FFFFFF" w:themeFill="background1"/>
            <w:vAlign w:val="center"/>
          </w:tcPr>
          <w:p w:rsidR="00A24CDB" w:rsidRDefault="00A24CDB" w:rsidP="00A24CDB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41022">
              <w:rPr>
                <w:rFonts w:cs="Times New Roman"/>
                <w:b/>
                <w:sz w:val="22"/>
                <w:szCs w:val="22"/>
              </w:rPr>
              <w:t>Szczegółowy opis oferowanego sprzętu i ofer</w:t>
            </w:r>
            <w:r>
              <w:rPr>
                <w:rFonts w:cs="Times New Roman"/>
                <w:b/>
                <w:sz w:val="22"/>
                <w:szCs w:val="22"/>
              </w:rPr>
              <w:t>owanych urządzeń dla części nr 2</w:t>
            </w:r>
          </w:p>
          <w:p w:rsidR="00A24CDB" w:rsidRDefault="00A24CDB" w:rsidP="00A24C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uzupełniającego wyposażenia pracowni eksploatacji urządzeń i systemów </w:t>
            </w:r>
            <w:proofErr w:type="spellStart"/>
            <w:r w:rsidRPr="003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mechatronicznych</w:t>
            </w:r>
            <w:proofErr w:type="spellEnd"/>
            <w:r w:rsidRPr="003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A24CDB" w:rsidRPr="00A24CDB" w:rsidRDefault="00A24CDB" w:rsidP="00A24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postaci bezzałogowego systemu latającego (</w:t>
            </w:r>
            <w:proofErr w:type="spellStart"/>
            <w:r w:rsidRPr="003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drona</w:t>
            </w:r>
            <w:proofErr w:type="spellEnd"/>
            <w:r w:rsidRPr="003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 wraz z niezbędnymi komponentami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oprogramowaniem</w:t>
            </w:r>
          </w:p>
          <w:p w:rsidR="00A24CDB" w:rsidRPr="00D27E5D" w:rsidRDefault="00A24CDB" w:rsidP="008878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4CDB" w:rsidRPr="00D27E5D" w:rsidTr="00A24CDB">
        <w:tc>
          <w:tcPr>
            <w:tcW w:w="643" w:type="dxa"/>
            <w:shd w:val="clear" w:color="auto" w:fill="FFFFFF" w:themeFill="background1"/>
            <w:vAlign w:val="center"/>
          </w:tcPr>
          <w:p w:rsidR="00A24CDB" w:rsidRPr="00D27E5D" w:rsidRDefault="00A24CDB" w:rsidP="00C0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E5D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D27E5D" w:rsidRDefault="00A24CDB" w:rsidP="00C0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E5D">
              <w:rPr>
                <w:rFonts w:ascii="Arial" w:hAnsi="Arial" w:cs="Arial"/>
                <w:b/>
                <w:sz w:val="24"/>
                <w:szCs w:val="24"/>
              </w:rPr>
              <w:t>Parametr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D27E5D" w:rsidRDefault="00A24CDB" w:rsidP="00C0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E5D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5474" w:type="dxa"/>
            <w:shd w:val="clear" w:color="auto" w:fill="FFFFFF" w:themeFill="background1"/>
            <w:vAlign w:val="center"/>
          </w:tcPr>
          <w:p w:rsidR="00A24CDB" w:rsidRPr="00D27E5D" w:rsidRDefault="00A24CDB" w:rsidP="00C0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E5D">
              <w:rPr>
                <w:rFonts w:ascii="Arial" w:hAnsi="Arial" w:cs="Arial"/>
                <w:b/>
                <w:sz w:val="24"/>
                <w:szCs w:val="24"/>
              </w:rPr>
              <w:t>Parametr wymagany przez Zamawiającego</w:t>
            </w:r>
          </w:p>
        </w:tc>
        <w:tc>
          <w:tcPr>
            <w:tcW w:w="5366" w:type="dxa"/>
            <w:shd w:val="clear" w:color="auto" w:fill="FFFFFF" w:themeFill="background1"/>
          </w:tcPr>
          <w:p w:rsidR="00A24CDB" w:rsidRDefault="00A24CDB" w:rsidP="00A24CDB">
            <w:pPr>
              <w:pStyle w:val="Standard"/>
              <w:jc w:val="center"/>
              <w:rPr>
                <w:rFonts w:ascii="Arial" w:hAnsi="Arial"/>
                <w:b/>
                <w:color w:val="FF0000"/>
              </w:rPr>
            </w:pPr>
            <w:r w:rsidRPr="00CB3046">
              <w:rPr>
                <w:rFonts w:ascii="Arial" w:hAnsi="Arial"/>
                <w:b/>
                <w:color w:val="FF0000"/>
              </w:rPr>
              <w:t>Parametry oferowane przez Wykonawcę</w:t>
            </w:r>
          </w:p>
          <w:p w:rsidR="00A24CDB" w:rsidRPr="00A24CDB" w:rsidRDefault="00A24CDB" w:rsidP="00A24CDB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24CDB">
              <w:rPr>
                <w:rFonts w:ascii="Arial" w:hAnsi="Arial"/>
                <w:b/>
                <w:sz w:val="20"/>
                <w:szCs w:val="20"/>
              </w:rPr>
              <w:t>(Uzupełnić wykropkowane miejsca)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Rok produkcji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Dron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wyprodukowany nie wcześniej niż w 2016.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Dron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wyprodukowany 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………... r.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Silnik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KV: 600-700.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Konfiguracja: NP.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Maksymalne napięcia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LiPo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: 3-6S.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Maksymalny prąd ciągły ( A): 32.1A.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Maksymalna moc ciągła (W): 700W.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KV: 600-700.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Konfiguracja: NP.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Maksymalne napięcia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LiPo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: 3-6S.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Maksymalny prąd ciągły ( A): 32.1A.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Maksymalna moc ciągła (W): 700W.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Regulator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Natężenie prądu: minimum 40A (wyjście: ciągłe 40A,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Burst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60A do 10 sek.).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Napięcie wejściowe: DC 6-22.2V (2-6S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Lixx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Aktualizacja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firmware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Natężenie prądu: ………</w:t>
            </w:r>
            <w:r w:rsidR="005D44CC">
              <w:rPr>
                <w:rFonts w:ascii="Times New Roman" w:hAnsi="Times New Roman" w:cs="Times New Roman"/>
                <w:sz w:val="18"/>
                <w:szCs w:val="18"/>
              </w:rPr>
              <w:t>A (wyjście: ciągłe …….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A,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Burst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60A do 10 sek.).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Napięcie wejściowe: DC 6-22.2V (2-6S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Lixx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Aktualizacja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firmware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Rama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Rama do montażu sprzętu fotograficznego.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Wystarczająca ilość miejsca do montażu kamery opisanej w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pkt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7 załącznika.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Rama wykonana z włókna węglowego oraz rurek z tkaniny węglowej 3K.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Elementy montażowe z aluminium i odlewów z duraluminium, brak łamliwych łączników z tworzywa.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Waga ramy nie większa niż 700 g.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Składana konstrukcja ramion.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Rama do montażu sprzętu fotograficznego.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Wystarczająca ilość miejsca do montażu kamery opisanej w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pkt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7 załącznika.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Rama wykonana z włókna węglowego oraz rurek z tkaniny węglowej 3K.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Elementy montażowe z aluminium i odlewów z duraluminium, brak łamliwych łączników z tworzywa.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Waga ramy …………….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g.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Składana konstrukcja ramion.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Kontroler lotu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32 bitowy procesor z systemem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NuttX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M4 RTOS - STM32F427 z FPU.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14 wyjść PWM /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serwo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(8 z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failsafe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i sterowaniem ręcznym, 6 pomocniczych).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Szyna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serwo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o wydajności prądowej i napięciu 7V.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Możliwość podłączenia dodatkowych urządzeń peryferyjnych (UART, I2C, CAN).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Zintegrowany system tworzenia kopii zapasowych do odzysku w czasie 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lotu i sterowania ręcznego z dedykowanym procesorem i autonomicznym zasilaniem. Integralny mikser systemu tworzenia kopii zapasowych, zapewniający jednolite uruchamianie trybów autopilota i ręcznego sterowania.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Zewnętrzny przycisk bezpieczeństwa do łatwego uruchomienia silnika.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Wielokolorowy wskaźnik LED.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Wysokiej mocy, wielotonowy piezoelektryczny wskaźnik dźwięków minimum 168MHz /256 KB Ram/ 2MB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Flash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3-osiowy żyroskop ST micro L3GD20 16-bit lub równoważny.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3-osiowy akcelerometr ST micro LSM303D 14-bit lub równoważny.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Barometr MEAS MS5611 lub równoważny.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………….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bitowy procesor z systemem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NuttX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M4 RTOS - STM32F427 z FPU.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14 wyjść PWM /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serwo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(8 z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failsafe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i sterowaniem ręcznym, 6 pomocniczych).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Szyna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serwo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o wydajności prądowej i napięciu 7V.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Możliwość podłączenia dodatkowych urządzeń peryferyjnych (UART, I2C, CAN).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Zintegrowany system tworzenia kopii zapasowych do odzysku w czasie lotu i sterowania ręcznego z dedykowanym procesorem i autonomicznym zasilaniem. Integralny mikser systemu tworzenia kopii zapasowych, zapewniający jednolite uruchamianie trybów autopilota i ręcznego sterowania.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Zewnętrzny przycisk bezpieczeństwa do łatwego uruchomienia silnika.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Wielokolorowy wskaźnik LED.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Wysokiej mocy, wielotonowy piezoelektryczny wskaźnik dźwięków minimum 168MHz /256 KB Ram/ 2MB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Flash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3-osiowy żyroskop ST micro L3GD20 16-bit lub równoważny.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3-osiowy akcelerometr ST micro LSM303D 14-bit lub równoważny.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Barometr MEAS MS5611 lub równoważny.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Gimbal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3 osiowy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gimbal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z nieograniczonym obrotem 360 stopni wokół osi YAW.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Wychylenie osi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Pitch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: +/- 180 stopni.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Wychylenie osi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Roll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: +/- 45 stopni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Gimbal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powinien umożliwić przymocowanie do niego kamery opisanej w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pkt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7 załącznika.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Kontroler:32bit.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Funkcja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Plug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&amp; Play.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Temperatura pracy: od -10 do +50 st. Celsjusza.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3 osiowy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gimbal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z nieograniczonym obrotem 360 stopni wokół osi YAW.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Wychylenie osi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Pitch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: +/- 180 stopni.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Wychylenie osi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Roll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: +/- 45 stopni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Gimbal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powinien umożliwić przymocowanie do niego kamery opisanej w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pkt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7 załącznika.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Kontroler:32bit.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Funkcja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Plug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&amp; Play.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Temperatura pracy: od -10 do +50 st. Celsjusza.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Kamera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960 x 240,2 calowy ekran TFT LCD.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Full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HD 16 MP CMOS.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166º 7G szerokokątny obiektyw.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Full HD 1080p 264 Video Codec.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Ciągłe nagrywanie bez utraty sekundy.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Odtwarzanie wideo / audio.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Obsługa 1GB ~ 64GB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Class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10 SDHC lub szybsze.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Prędkość transferu danych USB co najmniej 2.0 oraz ładowanie.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Wyjście USB i video RCA.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Wyjście HDMI1.4 HD wspiera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Wyjście CVBS AV wspiera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Obsługuje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WiFi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802.11 b/g/n sterowania bezprzewodowego.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Dostępne rozdzielczości wideo: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16:9 1920x1080 60fps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4:3 1600x1200 60fps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A24CDB">
              <w:rPr>
                <w:sz w:val="18"/>
                <w:szCs w:val="18"/>
                <w:lang w:val="en-US"/>
              </w:rPr>
              <w:t>16:9 1280 x 960p 60fps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A24CDB">
              <w:rPr>
                <w:sz w:val="18"/>
                <w:szCs w:val="18"/>
                <w:lang w:val="en-US"/>
              </w:rPr>
              <w:t>16:9 1280 x 720p 120fps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A24CDB">
              <w:rPr>
                <w:sz w:val="18"/>
                <w:szCs w:val="18"/>
                <w:lang w:val="en-US"/>
              </w:rPr>
              <w:lastRenderedPageBreak/>
              <w:t>4: 3 848 x 480 240fp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Dostępne rozdzielczości zdjęć: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4608 x 3456 16 MP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4608 x 3072 14MP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4608 x 2592 12MP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960 x 240,2 calowy ekran TFT LCD.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Full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HD 16 MP CMOS.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166º 7G szerokokątny obiektyw.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Full HD 1080p 264 Video Codec.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Ciągłe nagrywanie bez utraty sekundy.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Odtwarzanie wideo / audio.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Obsługa 1GB ~ 64GB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Class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10 SDHC lub szybsze.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Prędkość transferu danych USB co najmniej 2.0 oraz ładowanie.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Wyjście USB i video RCA.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Wyjście HDMI1.4 HD wspiera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Wyjście CVBS AV wspiera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Obsługuje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WiFi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802.11 b/g/n sterowania bezprzewodowego.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Dostępne rozdzielczości wideo: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16:9 1920x1080 60fps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4:3 1600x1200 60fps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A24CDB">
              <w:rPr>
                <w:sz w:val="18"/>
                <w:szCs w:val="18"/>
                <w:lang w:val="en-US"/>
              </w:rPr>
              <w:t>16:9 1280 x 960p 60fps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A24CDB">
              <w:rPr>
                <w:sz w:val="18"/>
                <w:szCs w:val="18"/>
                <w:lang w:val="en-US"/>
              </w:rPr>
              <w:t>16:9 1280 x 720p 120fps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A24CDB">
              <w:rPr>
                <w:sz w:val="18"/>
                <w:szCs w:val="18"/>
                <w:lang w:val="en-US"/>
              </w:rPr>
              <w:lastRenderedPageBreak/>
              <w:t>4: 3 848 x 480 240fp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Dostępne rozdzielczości zdjęć: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4608 x 3456 16 MP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4608 x 3072 14MP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4608 x 2592 12MP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Aparatura - nadajnik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Minimum 9 kanałów.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Minimum 3,5 " kolorowy ekran dotykowy.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Komunikaty głosowe o danych telemetrycznych, powiadomienia, alarmy i sygnały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Vario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- emitowane przez głośniki lub słuchawki.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Transmisja w czasie rzeczywistym danych z czujników telemetrycznych (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Vario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, GPS, paliwa, temperatury, napięcia, prądu, prędkości i innych).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System nauczyciel/uczeń - bezprzewodowy lub za pomocą przewodu.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Parowanie kilku odbiorników do jednego modelu.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Manipulatory łożyskowane na łożyskach kulkowych.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Karta pamięci mikro-SD dla rozbudowy ilości modeli, zapisu danych telemetrycznych i aktualizacji oprogramowania.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Pamięć dla minimum 30 modeli pamięci w nadajniku.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Funkcje kopiowania modelu i dostępu do karty przez USB.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Ustawienia serw (krzywe, granica, rewers, pozycja neutralna) Dual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i Expo, indywidualnie w każdej z faz lotu.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Możliwość zaprogramowania 6 faz lotu dla każdego z modeli.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Typy tarczy śmigłowca: 2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serwa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180°,3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serwa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120°, 3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serwa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140°, 4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serwa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90°.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Krzywe skoku (7 punktów) - mogą być ustawione osobno dla każdej fazy lotu.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Krzywa przepustnicy (7 punktów) - może być ustawiana osobno dla każdej fazy lotu.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Miksowanie funkcji tarczy sterującej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- 5 mikserów liniowych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- 3 miksery z krzywą.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Stopery.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Zegary z alarmami.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Zasięg minimum 3500 m w terenie otwartym</w:t>
            </w:r>
          </w:p>
        </w:tc>
        <w:tc>
          <w:tcPr>
            <w:tcW w:w="5366" w:type="dxa"/>
            <w:vAlign w:val="center"/>
          </w:tcPr>
          <w:p w:rsidR="00A24CDB" w:rsidRPr="00A24CDB" w:rsidRDefault="005D44CC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="00A24CDB"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kanałów.</w:t>
            </w:r>
          </w:p>
          <w:p w:rsidR="00A24CDB" w:rsidRPr="00A24CDB" w:rsidRDefault="005D44CC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  <w:r w:rsidR="00A24CDB" w:rsidRPr="00A24CDB">
              <w:rPr>
                <w:rFonts w:ascii="Times New Roman" w:hAnsi="Times New Roman" w:cs="Times New Roman"/>
                <w:sz w:val="18"/>
                <w:szCs w:val="18"/>
              </w:rPr>
              <w:t>" kolorowy ekran dotykowy.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Komunikaty głosowe o danych telemetrycznych, powiadomienia, alarmy i sygnały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Vario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- emitowane przez głośniki lub słuchawki.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Transmisja w czasie rzeczywistym danych z czujników telemetrycznych (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Vario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, GPS, paliwa, temperatury, napięcia, prądu, prędkości i innych).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System nauczyciel/uczeń - bezprzewodowy lub za pomocą przewodu.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Parowanie kilku odbiorników do jednego modelu.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Manipulatory łożyskowane na łożyskach kulkowych.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Karta pamięci mikro-SD dla rozbudowy ilości modeli, zapisu danych telemetrycznych i aktualizacji oprogramowania.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Pamięć dla minimum 30 modeli pamięci w nadajniku.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Funkcje kopiowania modelu i dostępu do karty przez USB.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Ustawienia serw (krzywe, granica, rewers, pozycja neutralna) Dual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i Expo, indywidualnie w każdej z faz lotu.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Możliwość zaprogramowania 6 faz lotu dla każdego z modeli.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Typy tarczy śmigłowca: 2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serwa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180°,3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serwa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120°, 3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serwa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140°, 4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serwa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90°.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Krzywe skoku (7 punktów) - mogą być ustawione osobno dla każdej fazy lotu.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Krzywa przepustnicy (7 punktów) - może być ustawiana osobno dla każdej fazy lotu.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Miksowanie funkcji tarczy sterującej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- 5 mikserów liniowych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- 3 miksery z krzywą.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Stopery.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Zegary z alarmami.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Zasięg ……………….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m w terenie otwartym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Akumulator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Napięcie: minimum 14.8 V.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Pojemność: minimum 10000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mAh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Waga: minimum 900 g.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Konektor: EC5.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Balancer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JST-XH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Prąd rozładowania ciągły: minimum 25C / 250A.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Prąd rozładowania szczytowy: minimum 50C / 500A.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Napięcie: …………….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V.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Pojemność: ……………..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mAh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Waga: ……………..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g.</w:t>
            </w:r>
          </w:p>
          <w:p w:rsidR="00A24CDB" w:rsidRPr="005D44CC" w:rsidRDefault="00A24CDB" w:rsidP="0088789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D44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Konektor</w:t>
            </w:r>
            <w:proofErr w:type="spellEnd"/>
            <w:r w:rsidRPr="005D44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EC5.</w:t>
            </w:r>
          </w:p>
          <w:p w:rsidR="00A24CDB" w:rsidRPr="005D44CC" w:rsidRDefault="00A24CDB" w:rsidP="0088789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44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Balancer: JST-XH.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Prąd rozładowania ciągły: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Prąd rozładowania szczytowy: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Śmigła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Średnica śmigła x skok śmigła: minimalnie 15 cali x 5,5 cala.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Zestaw składa się z dwóch śmigieł (CW i CCW).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Materiał: włókno węglowe.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Średnica śmi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gła x skok śmigła: …… cali x ………….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cala.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Zestaw składa się z dwóch śmigieł (CW i CCW).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Materiał: włókno węglowe.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Ładowarka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Wejściowe napięcie AC 100-240 V /11-18 V.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 ładowanie DC 2x 100 W / AC 100.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 rozładowanie 2 x 10 W.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Zakres prądu ładowania 0.1-10 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Zakres prądu rozładowania 0.1-5 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Napięcie baterii PB 2-20 V.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Wejściowe napięcie AC 100-240 V /11-18 V.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 ładowanie DC 2x 100 W / AC 100.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 rozładowanie 2 x 10 W.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Zakres prądu ładowania 0.1-10 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Zakres prądu rozładowania 0.1-5 A.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Napięcie baterii PB 2-20 V.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Monitor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Rozmiar ekranu: 7 cali.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Typ ekranu: ekran LCD TFT.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Wytrzymały.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Podświetlenie LED.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Rozdzielczość: 720x576 (dla PAL); 720x480 (dla NTSC).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Jasność: 450cd/m2.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Kontrast: 500:1.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Kąt widzenia: 140 / 120 stopni (w poziomie / w pionie).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 xml:space="preserve">Mocowanie anteny: SMA </w:t>
            </w:r>
            <w:r w:rsidRPr="00A24CDB">
              <w:rPr>
                <w:sz w:val="18"/>
                <w:szCs w:val="18"/>
              </w:rPr>
              <w:pgNum/>
            </w:r>
            <w:proofErr w:type="spellStart"/>
            <w:r w:rsidRPr="00A24CDB">
              <w:rPr>
                <w:sz w:val="18"/>
                <w:szCs w:val="18"/>
              </w:rPr>
              <w:t>ack</w:t>
            </w:r>
            <w:proofErr w:type="spellEnd"/>
            <w:r w:rsidRPr="00A24CDB">
              <w:rPr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Nagrywarka DVR: wsparcie dla kart do 32GB.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Temperatura pracy: -10 ~ 65°C.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 xml:space="preserve">Wbudowany w 5,8GHz podwójny odbiornik </w:t>
            </w:r>
            <w:proofErr w:type="spellStart"/>
            <w:r w:rsidRPr="00A24CDB">
              <w:rPr>
                <w:sz w:val="18"/>
                <w:szCs w:val="18"/>
              </w:rPr>
              <w:t>diversity</w:t>
            </w:r>
            <w:proofErr w:type="spellEnd"/>
            <w:r w:rsidRPr="00A24CDB">
              <w:rPr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 xml:space="preserve">Wbudowany podwójny odbiornik z funkcją </w:t>
            </w:r>
            <w:proofErr w:type="spellStart"/>
            <w:r w:rsidRPr="00A24CDB">
              <w:rPr>
                <w:sz w:val="18"/>
                <w:szCs w:val="18"/>
              </w:rPr>
              <w:t>diversity</w:t>
            </w:r>
            <w:proofErr w:type="spellEnd"/>
            <w:r w:rsidRPr="00A24CDB">
              <w:rPr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Podwójne buforowane wyjście AV.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Dwa wejścia zasilania.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Nagrywarka DVR MP4, audio mono.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Odbiera dwa różne kanały w tym samym czasie.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 xml:space="preserve">Odbiornik z wejściami </w:t>
            </w:r>
            <w:proofErr w:type="spellStart"/>
            <w:r w:rsidRPr="00A24CDB">
              <w:rPr>
                <w:sz w:val="18"/>
                <w:szCs w:val="18"/>
              </w:rPr>
              <w:t>diversity</w:t>
            </w:r>
            <w:proofErr w:type="spellEnd"/>
            <w:r w:rsidRPr="00A24CDB">
              <w:rPr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Nie zakłóca toru 2,4GHz.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Rozmiar ekranu: 7 cali.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Typ ekranu: ekran LCD TFT.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Wytrzymały.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Podświetlenie LED.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Rozdzielczość: 720x576 (dla PAL); 720x480 (dla NTSC).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Jasność: 450cd/m2.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Kontrast: 500:1.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Kąt widzenia: 140 / 120 stopni (w poziomie / w pionie).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 xml:space="preserve">Mocowanie anteny: SMA </w:t>
            </w:r>
            <w:r w:rsidRPr="00A24CDB">
              <w:rPr>
                <w:sz w:val="18"/>
                <w:szCs w:val="18"/>
              </w:rPr>
              <w:pgNum/>
            </w:r>
            <w:proofErr w:type="spellStart"/>
            <w:r w:rsidRPr="00A24CDB">
              <w:rPr>
                <w:sz w:val="18"/>
                <w:szCs w:val="18"/>
              </w:rPr>
              <w:t>ack</w:t>
            </w:r>
            <w:proofErr w:type="spellEnd"/>
            <w:r w:rsidRPr="00A24CDB">
              <w:rPr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Nagrywarka DVR: wsparcie dla kart do 32GB.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Temperatura pracy: -10 ~ 65°C.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 xml:space="preserve">Wbudowany w 5,8GHz podwójny odbiornik </w:t>
            </w:r>
            <w:proofErr w:type="spellStart"/>
            <w:r w:rsidRPr="00A24CDB">
              <w:rPr>
                <w:sz w:val="18"/>
                <w:szCs w:val="18"/>
              </w:rPr>
              <w:t>diversity</w:t>
            </w:r>
            <w:proofErr w:type="spellEnd"/>
            <w:r w:rsidRPr="00A24CDB">
              <w:rPr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 xml:space="preserve">Wbudowany podwójny odbiornik z funkcją </w:t>
            </w:r>
            <w:proofErr w:type="spellStart"/>
            <w:r w:rsidRPr="00A24CDB">
              <w:rPr>
                <w:sz w:val="18"/>
                <w:szCs w:val="18"/>
              </w:rPr>
              <w:t>diversity</w:t>
            </w:r>
            <w:proofErr w:type="spellEnd"/>
            <w:r w:rsidRPr="00A24CDB">
              <w:rPr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Podwójne buforowane wyjście AV.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Dwa wejścia zasilania.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Nagrywarka DVR MP4, audio mono.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>Odbiera dwa różne kanały w tym samym czasie.</w:t>
            </w:r>
          </w:p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 xml:space="preserve">Odbiornik z wejściami </w:t>
            </w:r>
            <w:proofErr w:type="spellStart"/>
            <w:r w:rsidRPr="00A24CDB">
              <w:rPr>
                <w:sz w:val="18"/>
                <w:szCs w:val="18"/>
              </w:rPr>
              <w:t>diversity</w:t>
            </w:r>
            <w:proofErr w:type="spellEnd"/>
            <w:r w:rsidRPr="00A24CDB">
              <w:rPr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Nie zakłóca toru 2,4GHz.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Nadajnik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Nadajnik umożliwiający przesył transmisji wideo na odległość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Nadajnik umożliwiający przesył transmisji wideo na odległość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Serwis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Świadczony w siedzibie Zamawiającego, następnego dnia roboczego po zgłoszeniu.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Świadczony w siedzibie Zamawiającego, następnego dnia roboczego po zgłoszeniu.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Symulator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Umożliwiający przeprowadzenia szkolenia z pilotażu na komputerze.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Umożliwiający przeprowadzenia szkolenia z pilotażu na komputerze.</w:t>
            </w:r>
          </w:p>
        </w:tc>
      </w:tr>
      <w:tr w:rsidR="00A24CDB" w:rsidRPr="00D27E5D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Szkolenie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t xml:space="preserve">Szkolenie 2-dniowe dla 3-5 osób, przygotowujące do egzaminu na operatora </w:t>
            </w:r>
            <w:proofErr w:type="spellStart"/>
            <w:r w:rsidRPr="00A24CDB">
              <w:rPr>
                <w:sz w:val="18"/>
                <w:szCs w:val="18"/>
              </w:rPr>
              <w:t>drona</w:t>
            </w:r>
            <w:proofErr w:type="spellEnd"/>
            <w:r w:rsidRPr="00A24CDB">
              <w:rPr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Szkolenie składa się z części teoretycznej oraz praktycznej, zawierającej 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lot na symulatorze oraz lot prawdziwym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dronem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A24CDB">
              <w:rPr>
                <w:sz w:val="18"/>
                <w:szCs w:val="18"/>
              </w:rPr>
              <w:lastRenderedPageBreak/>
              <w:t xml:space="preserve">Szkolenie 2-dniowe dla 3-5 osób, przygotowujące do egzaminu na operatora </w:t>
            </w:r>
            <w:proofErr w:type="spellStart"/>
            <w:r w:rsidRPr="00A24CDB">
              <w:rPr>
                <w:sz w:val="18"/>
                <w:szCs w:val="18"/>
              </w:rPr>
              <w:t>drona</w:t>
            </w:r>
            <w:proofErr w:type="spellEnd"/>
            <w:r w:rsidRPr="00A24CDB">
              <w:rPr>
                <w:sz w:val="18"/>
                <w:szCs w:val="18"/>
              </w:rPr>
              <w:t>.</w:t>
            </w:r>
          </w:p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Szkolenie składa się z części teoretycznej oraz praktycznej, 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zawierającej lot na symulatorze oraz lot prawdziwym </w:t>
            </w:r>
            <w:proofErr w:type="spellStart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dronem</w:t>
            </w:r>
            <w:proofErr w:type="spellEnd"/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24CDB" w:rsidRPr="00D27E5D" w:rsidTr="005F1CAC">
        <w:trPr>
          <w:trHeight w:val="503"/>
        </w:trPr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Gwarancja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Minimum 12 miesięcy.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 xml:space="preserve"> miesięcy.</w:t>
            </w:r>
          </w:p>
        </w:tc>
      </w:tr>
      <w:tr w:rsidR="00A24CDB" w:rsidRPr="00EF72D5" w:rsidTr="005F1CAC">
        <w:tc>
          <w:tcPr>
            <w:tcW w:w="643" w:type="dxa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Instrukcje w języku polskim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A24CDB" w:rsidRPr="00A24CDB" w:rsidRDefault="00A24CDB" w:rsidP="00887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474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Wykonawca dostarczy wraz z pracownią i urządzeniami instrukcji w języku polskim</w:t>
            </w:r>
          </w:p>
        </w:tc>
        <w:tc>
          <w:tcPr>
            <w:tcW w:w="5366" w:type="dxa"/>
            <w:vAlign w:val="center"/>
          </w:tcPr>
          <w:p w:rsidR="00A24CDB" w:rsidRPr="00A24CDB" w:rsidRDefault="00A24CDB" w:rsidP="00887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DB">
              <w:rPr>
                <w:rFonts w:ascii="Times New Roman" w:hAnsi="Times New Roman" w:cs="Times New Roman"/>
                <w:sz w:val="18"/>
                <w:szCs w:val="18"/>
              </w:rPr>
              <w:t>Wykonawca dostarczy wraz z pracownią i urządzeniami instrukcji w języku polskim</w:t>
            </w:r>
          </w:p>
        </w:tc>
      </w:tr>
    </w:tbl>
    <w:p w:rsidR="00A24CDB" w:rsidRPr="00C3240A" w:rsidRDefault="00A24CDB" w:rsidP="00A24CDB">
      <w:pPr>
        <w:jc w:val="center"/>
        <w:rPr>
          <w:sz w:val="36"/>
          <w:szCs w:val="36"/>
        </w:rPr>
      </w:pPr>
    </w:p>
    <w:p w:rsidR="00A24CDB" w:rsidRDefault="00A24CDB" w:rsidP="00A24CDB">
      <w:r>
        <w:t xml:space="preserve">……………………………….. dnia ……………………….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A24CDB" w:rsidRDefault="00A24CDB" w:rsidP="00A24C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 Wykonawcy)</w:t>
      </w:r>
    </w:p>
    <w:p w:rsidR="00A24CDB" w:rsidRDefault="00A24CDB" w:rsidP="00A24CDB"/>
    <w:p w:rsidR="00A24CDB" w:rsidRPr="00354E6D" w:rsidRDefault="00A24CDB" w:rsidP="00A52D97">
      <w:pPr>
        <w:rPr>
          <w:rFonts w:ascii="Times New Roman" w:hAnsi="Times New Roman" w:cs="Times New Roman"/>
          <w:sz w:val="24"/>
          <w:szCs w:val="24"/>
        </w:rPr>
      </w:pPr>
    </w:p>
    <w:sectPr w:rsidR="00A24CDB" w:rsidRPr="00354E6D" w:rsidSect="008F1BED">
      <w:headerReference w:type="default" r:id="rId8"/>
      <w:footerReference w:type="default" r:id="rId9"/>
      <w:pgSz w:w="16838" w:h="11906" w:orient="landscape"/>
      <w:pgMar w:top="1418" w:right="1418" w:bottom="1418" w:left="1418" w:header="709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18" w:rsidRDefault="00CF0618" w:rsidP="00197650">
      <w:pPr>
        <w:spacing w:after="0" w:line="240" w:lineRule="auto"/>
      </w:pPr>
      <w:r>
        <w:separator/>
      </w:r>
    </w:p>
  </w:endnote>
  <w:endnote w:type="continuationSeparator" w:id="0">
    <w:p w:rsidR="00CF0618" w:rsidRDefault="00CF0618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9F55B2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9F55B2">
      <w:rPr>
        <w:rFonts w:ascii="Times New Roman" w:hAnsi="Times New Roman" w:cs="Times New Roman"/>
        <w:noProof/>
        <w:sz w:val="20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19.1pt;width:722.4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adj="-2214,-1,-2214" strokecolor="red" strokeweight="2pt"/>
      </w:pict>
    </w:r>
    <w:r w:rsidR="00197650"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8338820</wp:posOffset>
          </wp:positionH>
          <wp:positionV relativeFrom="paragraph">
            <wp:posOffset>52705</wp:posOffset>
          </wp:positionV>
          <wp:extent cx="542925" cy="561975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18" w:rsidRDefault="00CF0618" w:rsidP="00197650">
      <w:pPr>
        <w:spacing w:after="0" w:line="240" w:lineRule="auto"/>
      </w:pPr>
      <w:r>
        <w:separator/>
      </w:r>
    </w:p>
  </w:footnote>
  <w:footnote w:type="continuationSeparator" w:id="0">
    <w:p w:rsidR="00CF0618" w:rsidRDefault="00CF0618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1BBF"/>
    <w:multiLevelType w:val="hybridMultilevel"/>
    <w:tmpl w:val="92CC3A5A"/>
    <w:lvl w:ilvl="0" w:tplc="38F4665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16EBE"/>
    <w:rsid w:val="00042AB3"/>
    <w:rsid w:val="000651F1"/>
    <w:rsid w:val="00074207"/>
    <w:rsid w:val="000A3C39"/>
    <w:rsid w:val="000B32C7"/>
    <w:rsid w:val="000C6063"/>
    <w:rsid w:val="000D24F7"/>
    <w:rsid w:val="00100DF0"/>
    <w:rsid w:val="00122034"/>
    <w:rsid w:val="00141E0F"/>
    <w:rsid w:val="0014485F"/>
    <w:rsid w:val="00150DF3"/>
    <w:rsid w:val="00160136"/>
    <w:rsid w:val="001907EE"/>
    <w:rsid w:val="00197650"/>
    <w:rsid w:val="001A1631"/>
    <w:rsid w:val="001A7020"/>
    <w:rsid w:val="001D2894"/>
    <w:rsid w:val="001E7BE6"/>
    <w:rsid w:val="00200416"/>
    <w:rsid w:val="0025795F"/>
    <w:rsid w:val="00286E29"/>
    <w:rsid w:val="002C087B"/>
    <w:rsid w:val="002C43F2"/>
    <w:rsid w:val="002E6ADA"/>
    <w:rsid w:val="00350B47"/>
    <w:rsid w:val="00354E6D"/>
    <w:rsid w:val="003627BA"/>
    <w:rsid w:val="00386754"/>
    <w:rsid w:val="00397FAF"/>
    <w:rsid w:val="003A49B9"/>
    <w:rsid w:val="003A7582"/>
    <w:rsid w:val="003C059F"/>
    <w:rsid w:val="003C7A7F"/>
    <w:rsid w:val="0040411C"/>
    <w:rsid w:val="00410A87"/>
    <w:rsid w:val="00422630"/>
    <w:rsid w:val="00451E50"/>
    <w:rsid w:val="004D22D6"/>
    <w:rsid w:val="004D386E"/>
    <w:rsid w:val="00522C33"/>
    <w:rsid w:val="005322B7"/>
    <w:rsid w:val="00564ECD"/>
    <w:rsid w:val="005679F0"/>
    <w:rsid w:val="00573ABC"/>
    <w:rsid w:val="005B7C5C"/>
    <w:rsid w:val="005D44CC"/>
    <w:rsid w:val="005F077F"/>
    <w:rsid w:val="00602037"/>
    <w:rsid w:val="00696A05"/>
    <w:rsid w:val="006B5477"/>
    <w:rsid w:val="006E0F00"/>
    <w:rsid w:val="0070197E"/>
    <w:rsid w:val="007203D9"/>
    <w:rsid w:val="00720AD9"/>
    <w:rsid w:val="007A412F"/>
    <w:rsid w:val="007B61FB"/>
    <w:rsid w:val="00851CB9"/>
    <w:rsid w:val="008642EC"/>
    <w:rsid w:val="008851CD"/>
    <w:rsid w:val="008B34B8"/>
    <w:rsid w:val="008E1D18"/>
    <w:rsid w:val="008F1BED"/>
    <w:rsid w:val="009235B0"/>
    <w:rsid w:val="00952A9B"/>
    <w:rsid w:val="00960F7E"/>
    <w:rsid w:val="009623E1"/>
    <w:rsid w:val="00964964"/>
    <w:rsid w:val="00984907"/>
    <w:rsid w:val="009E3763"/>
    <w:rsid w:val="009F55B2"/>
    <w:rsid w:val="00A01EC0"/>
    <w:rsid w:val="00A24CDB"/>
    <w:rsid w:val="00A52D97"/>
    <w:rsid w:val="00A93FD3"/>
    <w:rsid w:val="00AC181B"/>
    <w:rsid w:val="00AE41A3"/>
    <w:rsid w:val="00B62684"/>
    <w:rsid w:val="00BC306B"/>
    <w:rsid w:val="00C36796"/>
    <w:rsid w:val="00C41FB6"/>
    <w:rsid w:val="00C90922"/>
    <w:rsid w:val="00CC6EA8"/>
    <w:rsid w:val="00CD049D"/>
    <w:rsid w:val="00CF0618"/>
    <w:rsid w:val="00D108C5"/>
    <w:rsid w:val="00D5728D"/>
    <w:rsid w:val="00D9383A"/>
    <w:rsid w:val="00DA3B91"/>
    <w:rsid w:val="00DC65FA"/>
    <w:rsid w:val="00DE2194"/>
    <w:rsid w:val="00DF5CB8"/>
    <w:rsid w:val="00EA61DE"/>
    <w:rsid w:val="00EE2B65"/>
    <w:rsid w:val="00F21015"/>
    <w:rsid w:val="00F255AD"/>
    <w:rsid w:val="00F25C70"/>
    <w:rsid w:val="00F539AC"/>
    <w:rsid w:val="00F804AF"/>
    <w:rsid w:val="00F8286E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BED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37) + 10 pt,Bez kursywy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DE2194"/>
    <w:pPr>
      <w:spacing w:after="0" w:line="240" w:lineRule="auto"/>
    </w:pPr>
  </w:style>
  <w:style w:type="character" w:customStyle="1" w:styleId="Teksttreci37Pogrubienie">
    <w:name w:val="Tekst treści (37) + Pogrubienie"/>
    <w:rsid w:val="00C90922"/>
    <w:rPr>
      <w:rFonts w:ascii="Verdana" w:hAnsi="Verdana" w:cs="Verdana"/>
      <w:b/>
      <w:bCs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90922"/>
  </w:style>
  <w:style w:type="table" w:styleId="Tabela-Siatka">
    <w:name w:val="Table Grid"/>
    <w:basedOn w:val="Standardowy"/>
    <w:uiPriority w:val="59"/>
    <w:rsid w:val="008F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24C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7C75D-AA55-4623-9CF0-0559EADD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1727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Darek Dybał</cp:lastModifiedBy>
  <cp:revision>9</cp:revision>
  <cp:lastPrinted>2014-12-09T14:39:00Z</cp:lastPrinted>
  <dcterms:created xsi:type="dcterms:W3CDTF">2016-12-03T11:45:00Z</dcterms:created>
  <dcterms:modified xsi:type="dcterms:W3CDTF">2016-12-04T21:33:00Z</dcterms:modified>
</cp:coreProperties>
</file>