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35CFA36F" w14:textId="4A402FD6" w:rsidR="00B2043C" w:rsidRPr="00B16288" w:rsidRDefault="00B2043C" w:rsidP="00B2043C">
      <w:pPr>
        <w:jc w:val="center"/>
        <w:rPr>
          <w:b/>
          <w:bCs/>
          <w:sz w:val="28"/>
          <w:szCs w:val="28"/>
        </w:rPr>
      </w:pPr>
      <w:r w:rsidRPr="00B16288">
        <w:rPr>
          <w:b/>
          <w:bCs/>
          <w:sz w:val="28"/>
          <w:szCs w:val="28"/>
        </w:rPr>
        <w:t>„</w:t>
      </w:r>
      <w:r w:rsidR="00B16288" w:rsidRPr="00B16288">
        <w:rPr>
          <w:b/>
          <w:bCs/>
          <w:sz w:val="28"/>
          <w:szCs w:val="28"/>
        </w:rPr>
        <w:t>Modernizacja ul. Kwiatowej w Zatorze</w:t>
      </w:r>
    </w:p>
    <w:p w14:paraId="5EB585FE" w14:textId="6A6F867A" w:rsidR="00E47E13" w:rsidRPr="00B16288" w:rsidRDefault="00B2043C" w:rsidP="00B2043C">
      <w:pPr>
        <w:jc w:val="center"/>
        <w:rPr>
          <w:b/>
          <w:bCs/>
          <w:sz w:val="24"/>
          <w:szCs w:val="24"/>
        </w:rPr>
      </w:pPr>
      <w:r w:rsidRPr="00B16288">
        <w:rPr>
          <w:b/>
          <w:bCs/>
          <w:sz w:val="24"/>
          <w:szCs w:val="24"/>
        </w:rPr>
        <w:t>Znak sprawy: DI.271.</w:t>
      </w:r>
      <w:r w:rsidR="00B16288" w:rsidRPr="00B16288">
        <w:rPr>
          <w:b/>
          <w:bCs/>
          <w:sz w:val="24"/>
          <w:szCs w:val="24"/>
        </w:rPr>
        <w:t>1</w:t>
      </w:r>
      <w:r w:rsidR="00F6339C" w:rsidRPr="00B16288">
        <w:rPr>
          <w:b/>
          <w:bCs/>
          <w:sz w:val="24"/>
          <w:szCs w:val="24"/>
        </w:rPr>
        <w:t>9</w:t>
      </w:r>
      <w:r w:rsidRPr="00B16288">
        <w:rPr>
          <w:b/>
          <w:bCs/>
          <w:sz w:val="24"/>
          <w:szCs w:val="24"/>
        </w:rPr>
        <w:t>.2024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lastRenderedPageBreak/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A55FF9A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</w:t>
      </w:r>
      <w:r w:rsidR="007F4368" w:rsidRPr="007F4368">
        <w:rPr>
          <w:rFonts w:ascii="Times New Roman" w:hAnsi="Times New Roman"/>
          <w:sz w:val="24"/>
          <w:szCs w:val="24"/>
        </w:rPr>
        <w:t>Dz. U. z 2024 r.  poz. 507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B16288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B16288" w:rsidRDefault="00E47E13" w:rsidP="00B16288">
      <w:pPr>
        <w:pStyle w:val="Akapitzlist1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16288">
        <w:rPr>
          <w:rFonts w:ascii="Times New Roman" w:hAnsi="Times New Roman"/>
          <w:sz w:val="20"/>
          <w:szCs w:val="20"/>
        </w:rPr>
        <w:t>Pzp</w:t>
      </w:r>
      <w:proofErr w:type="spellEnd"/>
      <w:r w:rsidRPr="00B16288">
        <w:rPr>
          <w:rFonts w:ascii="Times New Roman" w:hAnsi="Times New Roman"/>
          <w:sz w:val="20"/>
          <w:szCs w:val="20"/>
        </w:rPr>
        <w:t xml:space="preserve"> wyklucza się:</w:t>
      </w:r>
    </w:p>
    <w:p w14:paraId="1CA7D7CA" w14:textId="2BED77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0E271D" w14:textId="1E8374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konkursu, którego beneficjentem rzeczywistym w rozumieniu ustawy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dnia 1 marca 2018 r. o przeciwdziałaniu praniu pieniędzy oraz finansowaniu terroryzmu (Dz. U.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2023 r. poz. 1124, 1285, 1723 i 1843) jest osoba wymieniona w wykazach określonych w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3;</w:t>
      </w:r>
    </w:p>
    <w:p w14:paraId="3C052342" w14:textId="250993C4" w:rsidR="00B1628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7CA0536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00D3F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lastRenderedPageBreak/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lastRenderedPageBreak/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C3ECA"/>
    <w:multiLevelType w:val="hybridMultilevel"/>
    <w:tmpl w:val="F3BE64AA"/>
    <w:lvl w:ilvl="0" w:tplc="D78EFC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101"/>
    <w:multiLevelType w:val="hybridMultilevel"/>
    <w:tmpl w:val="92067598"/>
    <w:lvl w:ilvl="0" w:tplc="D78EFC98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657A9"/>
    <w:multiLevelType w:val="hybridMultilevel"/>
    <w:tmpl w:val="58F6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1018848838">
    <w:abstractNumId w:val="5"/>
  </w:num>
  <w:num w:numId="5" w16cid:durableId="580600495">
    <w:abstractNumId w:val="1"/>
  </w:num>
  <w:num w:numId="6" w16cid:durableId="142791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3E1E49"/>
    <w:rsid w:val="00445FCC"/>
    <w:rsid w:val="004B6F4D"/>
    <w:rsid w:val="00505AE1"/>
    <w:rsid w:val="00562E47"/>
    <w:rsid w:val="005A110B"/>
    <w:rsid w:val="005A3136"/>
    <w:rsid w:val="005D7F1E"/>
    <w:rsid w:val="00625B48"/>
    <w:rsid w:val="00657749"/>
    <w:rsid w:val="00716EAF"/>
    <w:rsid w:val="007E26DA"/>
    <w:rsid w:val="007F4368"/>
    <w:rsid w:val="0080130C"/>
    <w:rsid w:val="00816DE8"/>
    <w:rsid w:val="008B1572"/>
    <w:rsid w:val="008C2D41"/>
    <w:rsid w:val="009422B4"/>
    <w:rsid w:val="009440DC"/>
    <w:rsid w:val="009F0166"/>
    <w:rsid w:val="009F53E2"/>
    <w:rsid w:val="00B16288"/>
    <w:rsid w:val="00B2043C"/>
    <w:rsid w:val="00D37105"/>
    <w:rsid w:val="00D57425"/>
    <w:rsid w:val="00E44572"/>
    <w:rsid w:val="00E47230"/>
    <w:rsid w:val="00E47E1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24</cp:revision>
  <dcterms:created xsi:type="dcterms:W3CDTF">2023-06-28T10:02:00Z</dcterms:created>
  <dcterms:modified xsi:type="dcterms:W3CDTF">2024-07-31T09:16:00Z</dcterms:modified>
</cp:coreProperties>
</file>