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4B" w:rsidRPr="00847595" w:rsidRDefault="0067604B" w:rsidP="0067604B">
      <w:pPr>
        <w:jc w:val="right"/>
        <w:rPr>
          <w:rFonts w:ascii="Arial" w:eastAsia="Calibri" w:hAnsi="Arial" w:cs="Arial"/>
          <w:b/>
        </w:rPr>
      </w:pPr>
      <w:r w:rsidRPr="00847595">
        <w:rPr>
          <w:rFonts w:ascii="Arial" w:eastAsia="Calibri" w:hAnsi="Arial" w:cs="Arial"/>
          <w:b/>
        </w:rPr>
        <w:t>Załącznik nr</w:t>
      </w:r>
      <w:r w:rsidR="000C605C" w:rsidRPr="00847595">
        <w:rPr>
          <w:rFonts w:ascii="Arial" w:eastAsia="Calibri" w:hAnsi="Arial" w:cs="Arial"/>
          <w:b/>
        </w:rPr>
        <w:t xml:space="preserve"> 9b do oferty</w:t>
      </w:r>
    </w:p>
    <w:p w:rsidR="000C605C" w:rsidRPr="00847595" w:rsidRDefault="000C605C" w:rsidP="000C605C">
      <w:pPr>
        <w:jc w:val="center"/>
        <w:rPr>
          <w:rFonts w:ascii="Arial" w:eastAsia="Calibri" w:hAnsi="Arial" w:cs="Arial"/>
          <w:b/>
        </w:rPr>
      </w:pPr>
      <w:r w:rsidRPr="00847595">
        <w:rPr>
          <w:rFonts w:ascii="Arial" w:eastAsia="Calibri" w:hAnsi="Arial" w:cs="Arial"/>
          <w:b/>
        </w:rPr>
        <w:t xml:space="preserve">OPIS TECHNICZNY OFERTOWANYCH WYROBÓW </w:t>
      </w:r>
    </w:p>
    <w:p w:rsidR="000C605C" w:rsidRPr="00847595" w:rsidRDefault="000C605C" w:rsidP="000C605C">
      <w:pPr>
        <w:autoSpaceDE/>
        <w:autoSpaceDN/>
        <w:spacing w:before="0" w:after="160" w:line="259" w:lineRule="auto"/>
        <w:jc w:val="center"/>
        <w:rPr>
          <w:rFonts w:ascii="Arial" w:eastAsia="Calibri" w:hAnsi="Arial" w:cs="Arial"/>
          <w:b/>
          <w:u w:val="single"/>
        </w:rPr>
      </w:pPr>
      <w:r w:rsidRPr="00847595">
        <w:rPr>
          <w:rFonts w:ascii="Arial" w:eastAsia="Calibri" w:hAnsi="Arial" w:cs="Arial"/>
          <w:b/>
          <w:u w:val="single"/>
        </w:rPr>
        <w:t>Wielozawodowy Zespół Szkół w Zatorze</w:t>
      </w:r>
    </w:p>
    <w:p w:rsidR="000C605C" w:rsidRPr="00847595" w:rsidRDefault="000C605C" w:rsidP="000C605C">
      <w:pPr>
        <w:autoSpaceDE/>
        <w:autoSpaceDN/>
        <w:spacing w:before="0" w:after="160" w:line="259" w:lineRule="auto"/>
        <w:jc w:val="left"/>
        <w:rPr>
          <w:rFonts w:ascii="Arial" w:eastAsia="Calibri" w:hAnsi="Arial" w:cs="Arial"/>
          <w:b/>
        </w:rPr>
      </w:pPr>
      <w:r w:rsidRPr="00847595">
        <w:rPr>
          <w:rFonts w:ascii="Arial" w:eastAsia="Calibri" w:hAnsi="Arial" w:cs="Arial"/>
          <w:b/>
        </w:rPr>
        <w:t xml:space="preserve">                      Uwaga:</w:t>
      </w:r>
    </w:p>
    <w:p w:rsidR="000C605C" w:rsidRPr="00847595" w:rsidRDefault="000C605C" w:rsidP="000C605C">
      <w:pPr>
        <w:numPr>
          <w:ilvl w:val="0"/>
          <w:numId w:val="112"/>
        </w:numPr>
        <w:autoSpaceDE/>
        <w:autoSpaceDN/>
        <w:spacing w:before="0" w:after="160" w:line="259" w:lineRule="auto"/>
        <w:rPr>
          <w:rFonts w:ascii="Arial" w:eastAsia="Calibri" w:hAnsi="Arial" w:cs="Arial"/>
          <w:b/>
        </w:rPr>
      </w:pPr>
      <w:r w:rsidRPr="00847595">
        <w:rPr>
          <w:rFonts w:ascii="Arial" w:eastAsia="Calibri" w:hAnsi="Arial" w:cs="Arial"/>
          <w:b/>
        </w:rPr>
        <w:t>Zamawiany sprzęt, wyposażenie i oprogramowanie przeznaczone jest dla placówki oświatowej tj. Wielozawodowego Zespołu Szkół w Zatorze w związku jej działalnością edukacyjną i egzaminacyjną oraz stanowi uzupełnienie posiadanego sprzętu, wyposażenia i oprogramowania.</w:t>
      </w:r>
    </w:p>
    <w:p w:rsidR="000C605C" w:rsidRPr="00847595" w:rsidRDefault="000C605C" w:rsidP="000C605C">
      <w:pPr>
        <w:numPr>
          <w:ilvl w:val="0"/>
          <w:numId w:val="112"/>
        </w:numPr>
        <w:autoSpaceDE/>
        <w:autoSpaceDN/>
        <w:spacing w:before="0" w:after="160" w:line="259" w:lineRule="auto"/>
        <w:rPr>
          <w:rFonts w:ascii="Arial" w:eastAsia="Calibri" w:hAnsi="Arial" w:cs="Arial"/>
          <w:b/>
        </w:rPr>
      </w:pPr>
      <w:r w:rsidRPr="00847595">
        <w:rPr>
          <w:rFonts w:ascii="Arial" w:eastAsia="Calibri" w:hAnsi="Arial" w:cs="Arial"/>
          <w:b/>
        </w:rPr>
        <w:t xml:space="preserve">Zamawiany sprzęt i oprogramowanie wymagany jest przez programy nauczania dla poszczególnych zawodów </w:t>
      </w:r>
      <w:r w:rsidR="00847595" w:rsidRPr="000F64A8">
        <w:rPr>
          <w:rFonts w:ascii="Arial" w:eastAsia="Calibri" w:hAnsi="Arial" w:cs="Arial"/>
          <w:b/>
        </w:rPr>
        <w:t xml:space="preserve">w tym </w:t>
      </w:r>
      <w:r w:rsidRPr="000F64A8">
        <w:rPr>
          <w:rFonts w:ascii="Arial" w:eastAsia="Calibri" w:hAnsi="Arial" w:cs="Arial"/>
          <w:b/>
        </w:rPr>
        <w:t>informatycznych, realizowanych przez Wielozawodowy Zespół Szkół w Zatorze i winien odpowiadać i spełniać wymaga</w:t>
      </w:r>
      <w:r w:rsidRPr="00847595">
        <w:rPr>
          <w:rFonts w:ascii="Arial" w:eastAsia="Calibri" w:hAnsi="Arial" w:cs="Arial"/>
          <w:b/>
        </w:rPr>
        <w:t xml:space="preserve">nia dla stanowisk egzaminacyjnych dla kwalifikacji E12, E13, E14 zapisane wprost w wytycznych organizacji stanowiska egzaminacyjnego podstawy programowej. </w:t>
      </w:r>
    </w:p>
    <w:p w:rsidR="000C605C" w:rsidRPr="00847595" w:rsidRDefault="000C605C" w:rsidP="0067604B">
      <w:pPr>
        <w:jc w:val="center"/>
        <w:rPr>
          <w:rFonts w:ascii="Arial" w:eastAsia="Calibri" w:hAnsi="Arial" w:cs="Arial"/>
          <w:b/>
        </w:rPr>
      </w:pPr>
    </w:p>
    <w:p w:rsidR="00FC7A3E" w:rsidRPr="00847595" w:rsidRDefault="000319F3" w:rsidP="00CC5BD4">
      <w:pPr>
        <w:pStyle w:val="Akapitzlist"/>
        <w:numPr>
          <w:ilvl w:val="0"/>
          <w:numId w:val="1"/>
        </w:numPr>
        <w:ind w:left="284" w:hanging="284"/>
        <w:rPr>
          <w:rFonts w:ascii="Arial" w:eastAsia="Calibri" w:hAnsi="Arial" w:cs="Arial"/>
          <w:b/>
        </w:rPr>
      </w:pPr>
      <w:r w:rsidRPr="00847595">
        <w:rPr>
          <w:rFonts w:ascii="Arial" w:hAnsi="Arial" w:cs="Arial"/>
          <w:b/>
          <w:w w:val="100"/>
          <w:sz w:val="22"/>
          <w:szCs w:val="22"/>
        </w:rPr>
        <w:t>JEDNOSTKI CENTRALNE: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652"/>
        <w:gridCol w:w="4473"/>
      </w:tblGrid>
      <w:tr w:rsidR="009079BD" w:rsidRPr="00847595" w:rsidTr="009079BD">
        <w:trPr>
          <w:trHeight w:val="504"/>
        </w:trPr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79BD" w:rsidRPr="00847595" w:rsidRDefault="009079BD" w:rsidP="009079BD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Jednostka centralna – szt. 17</w:t>
            </w:r>
          </w:p>
        </w:tc>
      </w:tr>
      <w:tr w:rsidR="009079BD" w:rsidRPr="00847595" w:rsidTr="009079BD">
        <w:trPr>
          <w:trHeight w:val="89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079BD" w:rsidRPr="00847595" w:rsidRDefault="009079BD" w:rsidP="009079BD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 sprzętowe i programowe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079BD" w:rsidRPr="00847595" w:rsidRDefault="009079BD" w:rsidP="009079BD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9079BD" w:rsidRPr="00847595" w:rsidRDefault="009079BD" w:rsidP="009079BD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079BD" w:rsidRPr="00847595" w:rsidRDefault="009079BD" w:rsidP="009079BD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079BD" w:rsidRPr="00847595" w:rsidTr="009079BD">
        <w:trPr>
          <w:trHeight w:val="96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Komputer stacjonarny. W ofercie wymagane jest opcjonalnie podanie modelu, symbolu oraz producenta, lub elementów składowych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847595" w:rsidTr="009079BD">
        <w:trPr>
          <w:trHeight w:val="90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Zastosowanie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elektronicznej, jako lokalna baza danych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847595" w:rsidTr="009079BD">
        <w:trPr>
          <w:trHeight w:val="169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Procesor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C812D2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Procesor o co najmniej 4 rdzeniach, osiągający</w:t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 wynik co najmniej </w:t>
            </w:r>
            <w:r w:rsidRPr="00847595">
              <w:rPr>
                <w:rFonts w:ascii="Arial" w:hAnsi="Arial" w:cs="Arial"/>
                <w:b/>
                <w:sz w:val="22"/>
                <w:szCs w:val="22"/>
              </w:rPr>
              <w:t>10000</w:t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 punktów w teście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Passmark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CPU Mark  </w:t>
            </w:r>
            <w:hyperlink r:id="rId9" w:history="1">
              <w:r w:rsidRPr="00847595">
                <w:rPr>
                  <w:rStyle w:val="Hipercze"/>
                  <w:rFonts w:ascii="Arial" w:hAnsi="Arial" w:cs="Arial"/>
                  <w:sz w:val="22"/>
                  <w:szCs w:val="22"/>
                </w:rPr>
                <w:t>http://www.cpubenchmark.net/CPU_mega_page.html</w:t>
              </w:r>
            </w:hyperlink>
            <w:r w:rsidRPr="00847595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  <w:r w:rsidRPr="00847595">
              <w:rPr>
                <w:rFonts w:ascii="Arial" w:hAnsi="Arial" w:cs="Arial"/>
                <w:sz w:val="22"/>
                <w:szCs w:val="22"/>
              </w:rPr>
              <w:t>, przy standardowych, fabrycznych ustawieniach częstotliwości</w:t>
            </w:r>
            <w:r w:rsidR="002F4660" w:rsidRPr="00847595">
              <w:rPr>
                <w:rFonts w:ascii="Arial" w:hAnsi="Arial" w:cs="Arial"/>
                <w:sz w:val="22"/>
                <w:szCs w:val="22"/>
              </w:rPr>
              <w:t xml:space="preserve"> taktowania procesowa oraz szyny.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847595" w:rsidTr="009079BD">
        <w:trPr>
          <w:trHeight w:val="28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C812D2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Pamięć operacyjna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C812D2" w:rsidP="009079BD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 najmniej 8 GB z możliwością rozbudowy do min. 32GB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847595" w:rsidTr="009079BD">
        <w:trPr>
          <w:trHeight w:val="1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D2" w:rsidRPr="00847595" w:rsidRDefault="00C812D2" w:rsidP="00C812D2">
            <w:pPr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Dysk twardy - </w:t>
            </w:r>
          </w:p>
          <w:p w:rsidR="009079BD" w:rsidRPr="00847595" w:rsidRDefault="00C812D2" w:rsidP="00C812D2">
            <w:pPr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parametry pamięci masowej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CC5BD4">
            <w:pPr>
              <w:pStyle w:val="Akapitzlist"/>
              <w:numPr>
                <w:ilvl w:val="0"/>
                <w:numId w:val="2"/>
              </w:numPr>
              <w:spacing w:before="0"/>
              <w:ind w:left="315" w:hanging="283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HDD nie mniejszy niż 1 TB z przeznaczeniem na dane </w:t>
            </w:r>
          </w:p>
          <w:p w:rsidR="009079BD" w:rsidRPr="00847595" w:rsidRDefault="009079BD" w:rsidP="00CC5BD4">
            <w:pPr>
              <w:pStyle w:val="Akapitzlist"/>
              <w:numPr>
                <w:ilvl w:val="0"/>
                <w:numId w:val="2"/>
              </w:numPr>
              <w:spacing w:before="0" w:line="240" w:lineRule="auto"/>
              <w:ind w:left="315" w:hanging="283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SSD nie mniejszy niż 256 GB z przeznaczeniem na system operacyjny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1)</w:t>
            </w:r>
          </w:p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2) </w:t>
            </w:r>
          </w:p>
        </w:tc>
      </w:tr>
      <w:tr w:rsidR="009079BD" w:rsidRPr="00847595" w:rsidTr="00840E1B">
        <w:trPr>
          <w:trHeight w:val="156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Wydajność grafiki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Odrębna lub zintegrowana w procesorze karta graficzna, ze sprzętowym wsparciem dla DirectX 11. </w:t>
            </w:r>
          </w:p>
          <w:p w:rsidR="009079BD" w:rsidRPr="00847595" w:rsidRDefault="009079BD" w:rsidP="009079BD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color w:val="000000"/>
                <w:sz w:val="22"/>
                <w:szCs w:val="22"/>
              </w:rPr>
              <w:t xml:space="preserve">Oferowana karta graficzna musi osiągać w teście </w:t>
            </w:r>
            <w:proofErr w:type="spellStart"/>
            <w:r w:rsidRPr="00847595">
              <w:rPr>
                <w:rFonts w:ascii="Arial" w:hAnsi="Arial" w:cs="Arial"/>
                <w:color w:val="000000"/>
                <w:sz w:val="22"/>
                <w:szCs w:val="22"/>
              </w:rPr>
              <w:t>PassMark</w:t>
            </w:r>
            <w:proofErr w:type="spellEnd"/>
            <w:r w:rsidRPr="00847595">
              <w:rPr>
                <w:rFonts w:ascii="Arial" w:hAnsi="Arial" w:cs="Arial"/>
                <w:color w:val="000000"/>
                <w:sz w:val="22"/>
                <w:szCs w:val="22"/>
              </w:rPr>
              <w:t xml:space="preserve"> Performance Test, co najmniej wynik </w:t>
            </w:r>
            <w:r w:rsidRPr="00847595">
              <w:rPr>
                <w:rFonts w:ascii="Arial" w:hAnsi="Arial" w:cs="Arial"/>
                <w:b/>
                <w:color w:val="000000"/>
                <w:sz w:val="22"/>
                <w:szCs w:val="22"/>
              </w:rPr>
              <w:t>540</w:t>
            </w:r>
            <w:r w:rsidRPr="00847595">
              <w:rPr>
                <w:rFonts w:ascii="Arial" w:hAnsi="Arial" w:cs="Arial"/>
                <w:color w:val="000000"/>
                <w:sz w:val="22"/>
                <w:szCs w:val="22"/>
              </w:rPr>
              <w:t xml:space="preserve">  punktów w G3D Rating, wynik dostępny na stronie : </w:t>
            </w:r>
            <w:hyperlink r:id="rId10" w:history="1">
              <w:r w:rsidRPr="00847595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</w:rPr>
                <w:t>http://www.videocardbenchmark.net/gpu_list.php</w:t>
              </w:r>
            </w:hyperlink>
            <w:r w:rsidRPr="00847595">
              <w:rPr>
                <w:rStyle w:val="Odwoanieprzypisudolnego"/>
                <w:rFonts w:ascii="Arial" w:hAnsi="Arial" w:cs="Arial"/>
                <w:color w:val="000000"/>
                <w:sz w:val="22"/>
                <w:szCs w:val="22"/>
                <w:u w:val="single"/>
              </w:rPr>
              <w:footnoteReference w:id="2"/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847595" w:rsidTr="00840E1B">
        <w:trPr>
          <w:trHeight w:val="10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Wyposażenie multimedialne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line="240" w:lineRule="auto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Min 24-bitowa karta dźwiękowa - </w:t>
            </w:r>
            <w:r w:rsidRPr="0084759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odrębna karta dźwiękowa lub 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>zintegrowana z płytą główną, zgodna z High Definition.</w:t>
            </w:r>
          </w:p>
          <w:p w:rsidR="009079BD" w:rsidRPr="00847595" w:rsidRDefault="009079BD" w:rsidP="009079BD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Porty słuchawek i mikrofonu na przednim oraz na tylnym panelu obudowy.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847595" w:rsidTr="009079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Obudowa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Co najmniej typu Tower z obsługą kart PCI Express wyłącznie o pełnym profilu, wyposażona w min. 4 kieszenie, w tym: 2 szt. 5,25” zewnętrzne pełnych wymiarów i 2 szt. 3,5” wewnętrzne,</w:t>
            </w:r>
          </w:p>
          <w:p w:rsidR="009079BD" w:rsidRPr="00847595" w:rsidRDefault="009079BD" w:rsidP="009079BD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Obudowa powinna fabrycznie umożliwiać montaż w jej wnętrzu dysków 3,5” i dysków 2,5”.</w:t>
            </w:r>
          </w:p>
          <w:p w:rsidR="009079BD" w:rsidRPr="00847595" w:rsidRDefault="009079BD" w:rsidP="00C812D2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Zasilacz o minimalnej mocy 500W</w:t>
            </w:r>
            <w:r w:rsidR="00C812D2" w:rsidRPr="00847595">
              <w:rPr>
                <w:rFonts w:ascii="Arial" w:hAnsi="Arial" w:cs="Arial"/>
                <w:bCs/>
                <w:sz w:val="22"/>
                <w:szCs w:val="22"/>
              </w:rPr>
              <w:t xml:space="preserve"> pracujący w sieci 230V 50/60Hz. Zasilacz umożliwiający bezproblemową pracę komputera przy pełnym wyposażeniu w dodatkowe urządzenia podpięte poprzez porty i </w:t>
            </w:r>
            <w:proofErr w:type="spellStart"/>
            <w:r w:rsidR="00C812D2" w:rsidRPr="00847595">
              <w:rPr>
                <w:rFonts w:ascii="Arial" w:hAnsi="Arial" w:cs="Arial"/>
                <w:bCs/>
                <w:sz w:val="22"/>
                <w:szCs w:val="22"/>
              </w:rPr>
              <w:t>sloty</w:t>
            </w:r>
            <w:proofErr w:type="spellEnd"/>
            <w:r w:rsidR="00C812D2" w:rsidRPr="00847595">
              <w:rPr>
                <w:rFonts w:ascii="Arial" w:hAnsi="Arial" w:cs="Arial"/>
                <w:bCs/>
                <w:sz w:val="22"/>
                <w:szCs w:val="22"/>
              </w:rPr>
              <w:t xml:space="preserve"> rozszerzeń, przy pełnym obciążeniu.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847595" w:rsidTr="009079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Wirtualizacja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pStyle w:val="Akapitzlist"/>
              <w:widowControl w:val="0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Sprzętowe wsparcie technologii wirtualizacji realizowane łącznie w procesorze, chipsecie płyty głównej oraz w BIOS systemu (możliwość włączenia/wyłączenia sprzętowego wsparcia wirtualizacji dla poszczególnych komponentów systemu).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847595" w:rsidTr="009079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BIOS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D2" w:rsidRPr="00847595" w:rsidRDefault="00C812D2" w:rsidP="00C812D2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315" w:hanging="28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:rsidR="00C812D2" w:rsidRPr="00847595" w:rsidRDefault="00C812D2" w:rsidP="00C812D2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wersji BIOS, </w:t>
            </w:r>
          </w:p>
          <w:p w:rsidR="00C812D2" w:rsidRPr="00847595" w:rsidRDefault="00C812D2" w:rsidP="00C812D2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ilości i sposobu obłożenia slotów pamięciami RAM, </w:t>
            </w:r>
          </w:p>
          <w:p w:rsidR="00C812D2" w:rsidRPr="00847595" w:rsidRDefault="00C812D2" w:rsidP="00C812D2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typie procesora wraz z informacją o ilości rdzeni, wielkości pamięci cache, </w:t>
            </w:r>
          </w:p>
          <w:p w:rsidR="00C812D2" w:rsidRPr="00847595" w:rsidRDefault="00C812D2" w:rsidP="00C812D2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pojemności zainstalowanego dysku twardego</w:t>
            </w:r>
          </w:p>
          <w:p w:rsidR="00C812D2" w:rsidRPr="00847595" w:rsidRDefault="00C812D2" w:rsidP="00C812D2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rodzajach napędów optycznych</w:t>
            </w:r>
          </w:p>
          <w:p w:rsidR="00C812D2" w:rsidRPr="00847595" w:rsidRDefault="00C812D2" w:rsidP="00C812D2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MAC adresie karty sieciowej</w:t>
            </w:r>
          </w:p>
          <w:p w:rsidR="00C812D2" w:rsidRPr="00847595" w:rsidRDefault="00C812D2" w:rsidP="00C812D2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kontrolerze audio</w:t>
            </w:r>
          </w:p>
          <w:p w:rsidR="009079BD" w:rsidRPr="00847595" w:rsidRDefault="00C812D2" w:rsidP="0063278C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315" w:hanging="28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Możliwość wyłączania portów USB w tym: wszystkich portów USB 2.0 i 3.0,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847595" w:rsidTr="009079BD">
        <w:trPr>
          <w:trHeight w:val="975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8C" w:rsidRPr="00847595" w:rsidRDefault="0063278C" w:rsidP="0063278C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Wbudowane porty: </w:t>
            </w:r>
          </w:p>
          <w:p w:rsidR="0063278C" w:rsidRPr="00847595" w:rsidRDefault="0063278C" w:rsidP="0063278C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Płyta główna wyposażona, co najmniej w 4 gniazda pamięci (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sloty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63278C" w:rsidRPr="00847595" w:rsidRDefault="0063278C" w:rsidP="0063278C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VGA/DVI bez stosowania przejściówek, </w:t>
            </w:r>
          </w:p>
          <w:p w:rsidR="0063278C" w:rsidRPr="00847595" w:rsidRDefault="0063278C" w:rsidP="0063278C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HDMI bez stosowania przejściówek, </w:t>
            </w:r>
          </w:p>
          <w:p w:rsidR="0063278C" w:rsidRPr="00847595" w:rsidRDefault="0063278C" w:rsidP="0063278C">
            <w:pPr>
              <w:numPr>
                <w:ilvl w:val="0"/>
                <w:numId w:val="77"/>
              </w:numPr>
              <w:autoSpaceDE/>
              <w:autoSpaceDN/>
              <w:spacing w:before="0" w:line="240" w:lineRule="auto"/>
              <w:ind w:left="457" w:hanging="425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Nagrywarka DVD +/-RW wraz z oprogramowaniem do nagrywania i odtwarzania płyt</w:t>
            </w:r>
          </w:p>
          <w:p w:rsidR="0063278C" w:rsidRPr="00847595" w:rsidRDefault="0063278C" w:rsidP="0063278C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czytnik kart pamięci (front panel)</w:t>
            </w:r>
          </w:p>
          <w:p w:rsidR="0063278C" w:rsidRPr="00847595" w:rsidRDefault="0063278C" w:rsidP="0063278C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co najmniej 6</w:t>
            </w:r>
            <w:r w:rsidRPr="0084759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portów USB, w tym co najmniej 2 porty USB 3.0 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rozmieszczenie na zewnątrz obudowy komputera, z czego minimum 1 port USB 3.0 na panelu frontowym obudowy.  </w:t>
            </w:r>
          </w:p>
          <w:p w:rsidR="0063278C" w:rsidRPr="00847595" w:rsidRDefault="0063278C" w:rsidP="0063278C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porty słuchawek i mikrofonu;</w:t>
            </w:r>
          </w:p>
          <w:p w:rsidR="0063278C" w:rsidRPr="00847595" w:rsidRDefault="0063278C" w:rsidP="0063278C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Karta sieciowa 10/100/1000 Ethernet RJ 45, </w:t>
            </w:r>
          </w:p>
          <w:p w:rsidR="0063278C" w:rsidRPr="00847595" w:rsidRDefault="0063278C" w:rsidP="0063278C">
            <w:pPr>
              <w:pStyle w:val="Akapitzlist"/>
              <w:numPr>
                <w:ilvl w:val="0"/>
                <w:numId w:val="77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Płyta główna wyposażona w: </w:t>
            </w:r>
          </w:p>
          <w:p w:rsidR="0063278C" w:rsidRPr="00847595" w:rsidRDefault="0063278C" w:rsidP="0063278C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Min. 1 złącze PCI Express x16 Gen.2 </w:t>
            </w:r>
          </w:p>
          <w:p w:rsidR="0063278C" w:rsidRPr="00847595" w:rsidRDefault="0063278C" w:rsidP="0063278C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min. 1 złącza PCI Express x 1 </w:t>
            </w:r>
          </w:p>
          <w:p w:rsidR="0063278C" w:rsidRPr="00847595" w:rsidRDefault="0063278C" w:rsidP="0063278C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min. 4 złącza SATA w tym 2 </w:t>
            </w: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</w:rPr>
              <w:t>szt</w:t>
            </w:r>
            <w:proofErr w:type="spellEnd"/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 SATA 3.0;</w:t>
            </w:r>
          </w:p>
          <w:p w:rsidR="009079BD" w:rsidRPr="00847595" w:rsidRDefault="0063278C" w:rsidP="0063278C">
            <w:pPr>
              <w:pStyle w:val="Akapitzlist"/>
              <w:numPr>
                <w:ilvl w:val="0"/>
                <w:numId w:val="78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d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847595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łączony nośnik ze sterownikami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847595" w:rsidTr="009079BD">
        <w:trPr>
          <w:trHeight w:val="56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Mysz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Mysz optyczna USB z dwoma klawiszami oraz rolką (</w:t>
            </w:r>
            <w:proofErr w:type="spellStart"/>
            <w:r w:rsidRPr="0084759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scroll</w:t>
            </w:r>
            <w:proofErr w:type="spellEnd"/>
            <w:r w:rsidRPr="0084759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min 600dpi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847595" w:rsidTr="009079BD">
        <w:trPr>
          <w:trHeight w:val="57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Klawiatura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Klawiatura USB w układzie polski programisty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847595" w:rsidTr="009079BD">
        <w:trPr>
          <w:trHeight w:val="718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Głośniki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Głośniki komputerowe 2.0</w:t>
            </w:r>
          </w:p>
          <w:p w:rsidR="009079BD" w:rsidRPr="00847595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ilość głośników satelitarnych 2</w:t>
            </w:r>
          </w:p>
          <w:p w:rsidR="009079BD" w:rsidRPr="00847595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moc głośnika satelitarnego co najmniej RMS 4 W</w:t>
            </w:r>
          </w:p>
          <w:p w:rsidR="009079BD" w:rsidRPr="00847595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ekranowanie magnetyczne</w:t>
            </w:r>
          </w:p>
          <w:p w:rsidR="009079BD" w:rsidRPr="00847595" w:rsidRDefault="009079BD" w:rsidP="009079BD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wyjścia  1 x wyjście słuchawkowe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079BD" w:rsidRPr="00847595" w:rsidTr="009079BD">
        <w:trPr>
          <w:trHeight w:val="1143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System operacyjny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502139" w:rsidP="00C821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Microsoft Windows 10 Professional PL z licencją – jeśli jest wymagana, w celu zapewnienia współpracy ze środowiskiem sieciowym oraz aplikacjami funkcjonującymi w Wielozawodowym Zespole Szkół w Zatorze lub równoważny.</w:t>
            </w:r>
            <w:r w:rsidR="0009520B" w:rsidRPr="0084759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079BD" w:rsidRPr="00847595">
              <w:rPr>
                <w:rFonts w:ascii="Arial" w:hAnsi="Arial" w:cs="Arial"/>
                <w:sz w:val="22"/>
                <w:szCs w:val="22"/>
              </w:rPr>
              <w:t>Warunki równoważności systemu operacyjnego określono w pozy</w:t>
            </w:r>
            <w:r w:rsidR="00522E05" w:rsidRPr="00847595">
              <w:rPr>
                <w:rFonts w:ascii="Arial" w:hAnsi="Arial" w:cs="Arial"/>
                <w:sz w:val="22"/>
                <w:szCs w:val="22"/>
              </w:rPr>
              <w:t>cji nr 35</w:t>
            </w:r>
            <w:r w:rsidR="009079BD" w:rsidRPr="00847595">
              <w:rPr>
                <w:rFonts w:ascii="Arial" w:hAnsi="Arial" w:cs="Arial"/>
                <w:sz w:val="22"/>
                <w:szCs w:val="22"/>
              </w:rPr>
              <w:t>. SYSTEMY OPERACYJNE WINDOWS 10, zainstalowany na dysku SSD.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BD" w:rsidRPr="00847595" w:rsidRDefault="009079BD" w:rsidP="0090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847595" w:rsidRDefault="000319F3" w:rsidP="0067604B">
      <w:pPr>
        <w:widowControl w:val="0"/>
        <w:suppressAutoHyphens/>
        <w:overflowPunct w:val="0"/>
        <w:adjustRightInd w:val="0"/>
        <w:textAlignment w:val="baseline"/>
        <w:rPr>
          <w:rFonts w:ascii="Arial" w:hAnsi="Arial" w:cs="Arial"/>
          <w:b/>
          <w:caps/>
          <w:color w:val="000000"/>
        </w:rPr>
      </w:pPr>
    </w:p>
    <w:p w:rsidR="00C84E98" w:rsidRPr="00847595" w:rsidRDefault="00C84E98" w:rsidP="0067604B">
      <w:pPr>
        <w:widowControl w:val="0"/>
        <w:suppressAutoHyphens/>
        <w:overflowPunct w:val="0"/>
        <w:adjustRightInd w:val="0"/>
        <w:textAlignment w:val="baseline"/>
        <w:rPr>
          <w:rFonts w:ascii="Arial" w:hAnsi="Arial" w:cs="Arial"/>
          <w:b/>
          <w:caps/>
          <w:color w:val="000000"/>
        </w:rPr>
      </w:pPr>
    </w:p>
    <w:p w:rsidR="00C84E98" w:rsidRPr="00847595" w:rsidRDefault="00C84E98" w:rsidP="0067604B">
      <w:pPr>
        <w:widowControl w:val="0"/>
        <w:suppressAutoHyphens/>
        <w:overflowPunct w:val="0"/>
        <w:adjustRightInd w:val="0"/>
        <w:textAlignment w:val="baseline"/>
        <w:rPr>
          <w:rFonts w:ascii="Arial" w:hAnsi="Arial" w:cs="Arial"/>
          <w:b/>
          <w:caps/>
          <w:color w:val="000000"/>
        </w:rPr>
      </w:pPr>
    </w:p>
    <w:p w:rsidR="000319F3" w:rsidRPr="00847595" w:rsidRDefault="00945AA3" w:rsidP="00CC5BD4">
      <w:pPr>
        <w:pStyle w:val="Akapitzlist"/>
        <w:numPr>
          <w:ilvl w:val="0"/>
          <w:numId w:val="1"/>
        </w:numPr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lastRenderedPageBreak/>
        <w:t>access pointy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945AA3" w:rsidRPr="00847595" w:rsidTr="00945AA3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847595" w:rsidRDefault="00945AA3" w:rsidP="00945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Bezprzewodowy punkt dostępowy</w:t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– 16 szt.</w:t>
            </w:r>
          </w:p>
        </w:tc>
      </w:tr>
      <w:tr w:rsidR="00945AA3" w:rsidRPr="00847595" w:rsidTr="00945AA3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847595" w:rsidRDefault="00945AA3" w:rsidP="00945AA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45AA3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45AA3" w:rsidRPr="00847595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Bezprzewodowy punkt dostępowy (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access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point), pracujący w trybach AP, Client,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bridge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>, WDS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847595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Bezprzewodowy punkt dostępowy do tworzenia lub rozbudowy szybkich, skalowalnych sieci bezprzewodowych działających w oparciu o standard N.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847595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2F466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Moc nadajnika co najmniej 20 </w:t>
            </w: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</w:rPr>
              <w:t>dBm</w:t>
            </w:r>
            <w:proofErr w:type="spellEnd"/>
          </w:p>
          <w:p w:rsidR="00945AA3" w:rsidRPr="00847595" w:rsidRDefault="00945AA3" w:rsidP="002F466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minimum 1 Gniazda sieciowe RJ45 10/100</w:t>
            </w:r>
          </w:p>
          <w:p w:rsidR="00945AA3" w:rsidRPr="00847595" w:rsidRDefault="00945AA3" w:rsidP="002F466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Standardy sieciowe: IEEE 802.11,</w:t>
            </w:r>
          </w:p>
          <w:p w:rsidR="00945AA3" w:rsidRPr="00847595" w:rsidRDefault="00945AA3" w:rsidP="002F466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Zabezpieczenia: co najmniej WPA, WPA2,</w:t>
            </w:r>
          </w:p>
          <w:p w:rsidR="00945AA3" w:rsidRPr="00847595" w:rsidRDefault="00945AA3" w:rsidP="002F466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Zarządzanie po sieci</w:t>
            </w:r>
          </w:p>
          <w:p w:rsidR="00945AA3" w:rsidRPr="00847595" w:rsidRDefault="00945AA3" w:rsidP="002F466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możliwość pracy w trybie </w:t>
            </w: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</w:rPr>
              <w:t>PoE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82110" w:rsidRPr="00847595" w:rsidRDefault="00C82110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847595" w:rsidRDefault="00945AA3" w:rsidP="00CC5BD4">
      <w:pPr>
        <w:pStyle w:val="Akapitzlist"/>
        <w:numPr>
          <w:ilvl w:val="0"/>
          <w:numId w:val="1"/>
        </w:numPr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>drukarki laserowe A4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5953"/>
      </w:tblGrid>
      <w:tr w:rsidR="00C82110" w:rsidRPr="00847595" w:rsidTr="009144FE">
        <w:trPr>
          <w:trHeight w:val="327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82110" w:rsidRPr="00847595" w:rsidRDefault="00C82110" w:rsidP="009144F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Drukarka laserowa monochromatyczna</w:t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</w:t>
            </w:r>
            <w:r w:rsidR="009144FE"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1</w:t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C82110" w:rsidRPr="00847595" w:rsidTr="009144FE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82110" w:rsidRPr="00847595" w:rsidRDefault="00C82110" w:rsidP="009144F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82110" w:rsidRPr="00847595" w:rsidRDefault="00C82110" w:rsidP="009144F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C82110" w:rsidRPr="00847595" w:rsidRDefault="00C82110" w:rsidP="009144F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82110" w:rsidRPr="00847595" w:rsidRDefault="00C82110" w:rsidP="009144F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82110" w:rsidRPr="00847595" w:rsidTr="00914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10" w:rsidRPr="00847595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10" w:rsidRPr="00847595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Drukarka laserowa monochromatyczna A4 dwustronna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847595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82110" w:rsidRPr="00847595" w:rsidTr="00914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847595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847595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Monochromatyczna drukarka A4 do bieżących wydruków na stanowisku pracownika.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847595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82110" w:rsidRPr="00847595" w:rsidTr="00914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847595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847595" w:rsidRDefault="00C82110" w:rsidP="00CC5BD4">
            <w:pPr>
              <w:numPr>
                <w:ilvl w:val="0"/>
                <w:numId w:val="7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format wydruku A4,</w:t>
            </w:r>
          </w:p>
          <w:p w:rsidR="00C82110" w:rsidRPr="00847595" w:rsidRDefault="00C82110" w:rsidP="00CC5BD4">
            <w:pPr>
              <w:numPr>
                <w:ilvl w:val="0"/>
                <w:numId w:val="7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automatyczny wydruk dwustronny </w:t>
            </w:r>
          </w:p>
          <w:p w:rsidR="00C82110" w:rsidRPr="00847595" w:rsidRDefault="00C82110" w:rsidP="00CC5BD4">
            <w:pPr>
              <w:numPr>
                <w:ilvl w:val="0"/>
                <w:numId w:val="7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pamięć co najmniej 30MB, </w:t>
            </w:r>
          </w:p>
          <w:p w:rsidR="00C82110" w:rsidRPr="00847595" w:rsidRDefault="00C82110" w:rsidP="00CC5BD4">
            <w:pPr>
              <w:numPr>
                <w:ilvl w:val="0"/>
                <w:numId w:val="7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lastRenderedPageBreak/>
              <w:t>wbudowany port RJ 45</w:t>
            </w:r>
          </w:p>
          <w:p w:rsidR="00C82110" w:rsidRPr="00847595" w:rsidRDefault="00C82110" w:rsidP="00CC5BD4">
            <w:pPr>
              <w:numPr>
                <w:ilvl w:val="0"/>
                <w:numId w:val="7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wbudowany port Wifi , </w:t>
            </w:r>
          </w:p>
          <w:p w:rsidR="00C82110" w:rsidRPr="00847595" w:rsidRDefault="00C82110" w:rsidP="00CC5BD4">
            <w:pPr>
              <w:numPr>
                <w:ilvl w:val="0"/>
                <w:numId w:val="79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wbudowany port USB</w:t>
            </w:r>
          </w:p>
          <w:p w:rsidR="00C82110" w:rsidRPr="00847595" w:rsidRDefault="00C82110" w:rsidP="00CC5BD4">
            <w:pPr>
              <w:numPr>
                <w:ilvl w:val="0"/>
                <w:numId w:val="79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Wspierane systemy operacyjne: Windows 10 lub równoważne – warunki równoważności opisano w pkt 36.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847595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82110" w:rsidRPr="00847595" w:rsidTr="00914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847595" w:rsidRDefault="00C82110" w:rsidP="009144F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Drukarka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847595" w:rsidRDefault="00C82110" w:rsidP="00CC5BD4">
            <w:pPr>
              <w:numPr>
                <w:ilvl w:val="0"/>
                <w:numId w:val="80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Rozdzielczość druku, co najmniej </w:t>
            </w:r>
            <w:r w:rsidRPr="0084759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600 x 600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dpi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HQ1200 (2400 x 600dpi)</w:t>
            </w:r>
          </w:p>
          <w:p w:rsidR="00C82110" w:rsidRPr="00847595" w:rsidRDefault="00C82110" w:rsidP="00CC5BD4">
            <w:pPr>
              <w:numPr>
                <w:ilvl w:val="0"/>
                <w:numId w:val="80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  <w:p w:rsidR="00C82110" w:rsidRPr="00847595" w:rsidRDefault="00C82110" w:rsidP="00CC5BD4">
            <w:pPr>
              <w:numPr>
                <w:ilvl w:val="0"/>
                <w:numId w:val="80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Prędkość druku w czerni, co najmniej 25 stron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847595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82110" w:rsidRPr="00847595" w:rsidTr="009144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847595" w:rsidRDefault="00C82110" w:rsidP="009144F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Obsługa papieru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847595" w:rsidRDefault="00C82110" w:rsidP="00CC5BD4">
            <w:pPr>
              <w:numPr>
                <w:ilvl w:val="0"/>
                <w:numId w:val="8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Standardowy podajnik papieru na co najmniej 250 arkuszy</w:t>
            </w:r>
          </w:p>
          <w:p w:rsidR="00C82110" w:rsidRPr="00847595" w:rsidRDefault="00C82110" w:rsidP="00CC5BD4">
            <w:pPr>
              <w:numPr>
                <w:ilvl w:val="0"/>
                <w:numId w:val="8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Gramatura papieru minimum od 60 do 120 g/m2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10" w:rsidRPr="00847595" w:rsidRDefault="00C82110" w:rsidP="009144F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382656" w:rsidRPr="00847595" w:rsidRDefault="00382656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945AA3" w:rsidRPr="00847595" w:rsidRDefault="00C82110" w:rsidP="00C82110">
      <w:pPr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 xml:space="preserve">4. </w:t>
      </w:r>
      <w:r w:rsidR="00945AA3" w:rsidRPr="00847595">
        <w:rPr>
          <w:rFonts w:ascii="Arial" w:hAnsi="Arial" w:cs="Arial"/>
          <w:b/>
          <w:caps/>
          <w:color w:val="000000"/>
        </w:rPr>
        <w:t>Dyski hdd 1tb</w:t>
      </w:r>
      <w:r w:rsidR="00BC3D04" w:rsidRPr="00847595">
        <w:rPr>
          <w:rFonts w:ascii="Arial" w:hAnsi="Arial" w:cs="Arial"/>
          <w:b/>
          <w:caps/>
          <w:color w:val="000000"/>
        </w:rPr>
        <w:t xml:space="preserve"> – pamięci masowe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FB5C67" w:rsidRPr="00847595" w:rsidTr="00382656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B5C67" w:rsidRPr="00847595" w:rsidRDefault="00FB5C67" w:rsidP="00382656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Dysk twardy</w:t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8 szt.</w:t>
            </w:r>
          </w:p>
        </w:tc>
      </w:tr>
      <w:tr w:rsidR="00FB5C67" w:rsidRPr="00847595" w:rsidTr="00382656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B5C67" w:rsidRPr="00847595" w:rsidRDefault="00FB5C67" w:rsidP="00382656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5C67" w:rsidRPr="00847595" w:rsidRDefault="00FB5C67" w:rsidP="00FB5C67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B5C67" w:rsidRPr="00847595" w:rsidRDefault="00FB5C67" w:rsidP="00FB5C67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FB5C67" w:rsidRPr="00847595" w:rsidRDefault="00FB5C67" w:rsidP="00FB5C67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FB5C67" w:rsidRPr="00847595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67" w:rsidRPr="00847595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67" w:rsidRPr="00847595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Dysk twardy HDD 3,5”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847595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B5C67" w:rsidRPr="00847595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847595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847595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Dysk HDD magnetyczny w formacie 3,5” z interfejsem SATA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847595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B5C67" w:rsidRPr="00847595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847595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847595" w:rsidRDefault="00FB5C67" w:rsidP="00FB5C67">
            <w:pPr>
              <w:pStyle w:val="Akapitzlist"/>
              <w:numPr>
                <w:ilvl w:val="0"/>
                <w:numId w:val="10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format 3.5”</w:t>
            </w:r>
          </w:p>
          <w:p w:rsidR="00FB5C67" w:rsidRPr="00847595" w:rsidRDefault="002A5B98" w:rsidP="00FB5C67">
            <w:pPr>
              <w:pStyle w:val="Akapitzlist"/>
              <w:numPr>
                <w:ilvl w:val="0"/>
                <w:numId w:val="10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typ: </w:t>
            </w:r>
            <w:r w:rsidR="00FB5C67" w:rsidRPr="00847595">
              <w:rPr>
                <w:rFonts w:ascii="Arial" w:hAnsi="Arial" w:cs="Arial"/>
                <w:sz w:val="22"/>
                <w:szCs w:val="22"/>
              </w:rPr>
              <w:t>magnetyczny</w:t>
            </w:r>
          </w:p>
          <w:p w:rsidR="00FB5C67" w:rsidRPr="00847595" w:rsidRDefault="00FB5C67" w:rsidP="00FB5C67">
            <w:pPr>
              <w:pStyle w:val="Akapitzlist"/>
              <w:numPr>
                <w:ilvl w:val="0"/>
                <w:numId w:val="10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pojemność co najmniej 1000 GB</w:t>
            </w:r>
          </w:p>
          <w:p w:rsidR="00FB5C67" w:rsidRPr="00847595" w:rsidRDefault="00FB5C67" w:rsidP="00BC3D04">
            <w:pPr>
              <w:pStyle w:val="Akapitzlist"/>
              <w:numPr>
                <w:ilvl w:val="0"/>
                <w:numId w:val="10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interfejs SATA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7" w:rsidRPr="00847595" w:rsidRDefault="00FB5C67" w:rsidP="0038265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472D4A" w:rsidRDefault="00472D4A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472D4A" w:rsidRPr="00847595" w:rsidRDefault="00472D4A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847595" w:rsidRDefault="00C82110" w:rsidP="00C82110">
      <w:pPr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lastRenderedPageBreak/>
        <w:t xml:space="preserve">5. </w:t>
      </w:r>
      <w:r w:rsidR="00945AA3" w:rsidRPr="00847595">
        <w:rPr>
          <w:rFonts w:ascii="Arial" w:hAnsi="Arial" w:cs="Arial"/>
          <w:b/>
          <w:caps/>
          <w:color w:val="000000"/>
        </w:rPr>
        <w:t>karty graficzne PCI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945AA3" w:rsidRPr="00847595" w:rsidTr="00945AA3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847595" w:rsidRDefault="00945AA3" w:rsidP="00945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Karta graficzna PCI-E – 6 szt.</w:t>
            </w:r>
          </w:p>
        </w:tc>
      </w:tr>
      <w:tr w:rsidR="00945AA3" w:rsidRPr="00847595" w:rsidTr="00945AA3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847595" w:rsidRDefault="00945AA3" w:rsidP="00945AA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45AA3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45AA3" w:rsidRPr="00847595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Wewnętrzna karta graficzna PCI-E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847595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Wewnętrzna karta graficzna posiada interfejs PCI-E w wersji co najmniej 2.0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847595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CC5BD4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Złącze PCI-E w wersji co najmniej 2.0</w:t>
            </w:r>
          </w:p>
          <w:p w:rsidR="00945AA3" w:rsidRPr="00847595" w:rsidRDefault="00945AA3" w:rsidP="00CC5BD4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Chłodzenie aktywne</w:t>
            </w:r>
          </w:p>
          <w:p w:rsidR="00945AA3" w:rsidRPr="00847595" w:rsidRDefault="00945AA3" w:rsidP="00CC5BD4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Obsługiwane standardy co najmniej DirectX 11,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OpenGl</w:t>
            </w:r>
            <w:proofErr w:type="spellEnd"/>
          </w:p>
          <w:p w:rsidR="00945AA3" w:rsidRPr="00847595" w:rsidRDefault="00945AA3" w:rsidP="00CC5BD4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Sterowniki urządzenia dołączone na nośniku zewnętrznym</w:t>
            </w:r>
          </w:p>
          <w:p w:rsidR="00945AA3" w:rsidRPr="00847595" w:rsidRDefault="009D0DF8" w:rsidP="00BC3D04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Kompatybilność z komputerami PC działającymi w oparciu o system </w:t>
            </w:r>
            <w:r w:rsidR="00BC3D04" w:rsidRPr="00847595">
              <w:rPr>
                <w:rFonts w:ascii="Arial" w:hAnsi="Arial" w:cs="Arial"/>
                <w:sz w:val="22"/>
                <w:szCs w:val="22"/>
              </w:rPr>
              <w:t xml:space="preserve">Microsoft Windows 10 Professional PL </w:t>
            </w:r>
            <w:r w:rsidRPr="00847595">
              <w:rPr>
                <w:rFonts w:ascii="Arial" w:hAnsi="Arial" w:cs="Arial"/>
                <w:sz w:val="22"/>
                <w:szCs w:val="22"/>
              </w:rPr>
              <w:t>lub równoważne – warunki równoważności opisano w pkt 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847595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Wydajność grafiki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color w:val="000000"/>
                <w:sz w:val="22"/>
                <w:szCs w:val="22"/>
              </w:rPr>
              <w:t xml:space="preserve">Oferowana karta graficzna musi osiągać w teście </w:t>
            </w:r>
            <w:proofErr w:type="spellStart"/>
            <w:r w:rsidRPr="00847595">
              <w:rPr>
                <w:rFonts w:ascii="Arial" w:hAnsi="Arial" w:cs="Arial"/>
                <w:color w:val="000000"/>
                <w:sz w:val="22"/>
                <w:szCs w:val="22"/>
              </w:rPr>
              <w:t>PassMark</w:t>
            </w:r>
            <w:proofErr w:type="spellEnd"/>
            <w:r w:rsidRPr="00847595">
              <w:rPr>
                <w:rFonts w:ascii="Arial" w:hAnsi="Arial" w:cs="Arial"/>
                <w:color w:val="000000"/>
                <w:sz w:val="22"/>
                <w:szCs w:val="22"/>
              </w:rPr>
              <w:t xml:space="preserve"> Performance Test co najmniej wynik </w:t>
            </w:r>
            <w:r w:rsidRPr="00847595">
              <w:rPr>
                <w:rFonts w:ascii="Arial" w:hAnsi="Arial" w:cs="Arial"/>
                <w:b/>
                <w:color w:val="000000"/>
                <w:sz w:val="22"/>
                <w:szCs w:val="22"/>
              </w:rPr>
              <w:t>350</w:t>
            </w:r>
            <w:r w:rsidRPr="00847595">
              <w:rPr>
                <w:rFonts w:ascii="Arial" w:hAnsi="Arial" w:cs="Arial"/>
                <w:color w:val="000000"/>
                <w:sz w:val="22"/>
                <w:szCs w:val="22"/>
              </w:rPr>
              <w:t xml:space="preserve"> punktów w G3D Rating, wynik dostępny na stronie : </w:t>
            </w:r>
            <w:hyperlink r:id="rId11" w:history="1">
              <w:r w:rsidRPr="00847595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</w:rPr>
                <w:t>http://www.videocardbenchmark.net/gpu_list.php</w:t>
              </w:r>
            </w:hyperlink>
            <w:r w:rsidR="00C82110" w:rsidRPr="00847595">
              <w:rPr>
                <w:rStyle w:val="Odwoanieprzypisudolnego"/>
                <w:rFonts w:ascii="Arial" w:hAnsi="Arial" w:cs="Arial"/>
                <w:color w:val="000000"/>
                <w:sz w:val="22"/>
                <w:szCs w:val="22"/>
                <w:u w:val="single"/>
              </w:rPr>
              <w:footnoteReference w:id="3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472D4A" w:rsidRDefault="00472D4A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472D4A" w:rsidRPr="00847595" w:rsidRDefault="00472D4A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847595" w:rsidRDefault="00C82110" w:rsidP="00C82110">
      <w:pPr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lastRenderedPageBreak/>
        <w:t xml:space="preserve">6. </w:t>
      </w:r>
      <w:r w:rsidR="00945AA3" w:rsidRPr="00847595">
        <w:rPr>
          <w:rFonts w:ascii="Arial" w:hAnsi="Arial" w:cs="Arial"/>
          <w:b/>
          <w:caps/>
          <w:color w:val="000000"/>
        </w:rPr>
        <w:t>karty sieciowe PCI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945AA3" w:rsidRPr="00847595" w:rsidTr="00945AA3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847595" w:rsidRDefault="00945AA3" w:rsidP="00945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Karta sieciowa PCI – 15 szt.</w:t>
            </w:r>
          </w:p>
        </w:tc>
      </w:tr>
      <w:tr w:rsidR="00945AA3" w:rsidRPr="00847595" w:rsidTr="00945AA3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847595" w:rsidRDefault="00945AA3" w:rsidP="00945AA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45AA3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45AA3" w:rsidRPr="00847595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Wewnętrzna karta sieciowa pracująca z prędkością 10/100/1000 </w:t>
            </w:r>
            <w:proofErr w:type="spellStart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Mbps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847595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Wewnętrzna karta sieciowa posiada interfejs PCI-Express co najmniej jedno złącze RJ-45, </w:t>
            </w:r>
            <w:r w:rsidR="00BC3D04" w:rsidRPr="00847595">
              <w:rPr>
                <w:rFonts w:ascii="Arial" w:hAnsi="Arial" w:cs="Arial"/>
                <w:sz w:val="22"/>
                <w:szCs w:val="22"/>
              </w:rPr>
              <w:t>obsługująca</w:t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 funkcję automatycznej negocjacji połączenia oraz transmisję dwukierunkową.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847595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D0DF8">
            <w:pPr>
              <w:pStyle w:val="Akapitzlist"/>
              <w:numPr>
                <w:ilvl w:val="0"/>
                <w:numId w:val="103"/>
              </w:numPr>
              <w:spacing w:before="0" w:line="24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Szybkość łącza</w:t>
            </w:r>
            <w:r w:rsidR="009D0DF8" w:rsidRPr="008475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co najmniej 1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Gbps</w:t>
            </w:r>
            <w:proofErr w:type="spellEnd"/>
          </w:p>
          <w:p w:rsidR="00945AA3" w:rsidRPr="00847595" w:rsidRDefault="00945AA3" w:rsidP="009D0DF8">
            <w:pPr>
              <w:pStyle w:val="Akapitzlist"/>
              <w:numPr>
                <w:ilvl w:val="0"/>
                <w:numId w:val="103"/>
              </w:numPr>
              <w:spacing w:before="0" w:line="24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Typ złącza</w:t>
            </w:r>
            <w:r w:rsidRPr="00847595">
              <w:rPr>
                <w:rFonts w:ascii="Arial" w:hAnsi="Arial" w:cs="Arial"/>
                <w:sz w:val="22"/>
                <w:szCs w:val="22"/>
              </w:rPr>
              <w:tab/>
              <w:t>RJ-45</w:t>
            </w:r>
          </w:p>
          <w:p w:rsidR="00945AA3" w:rsidRPr="00847595" w:rsidRDefault="00945AA3" w:rsidP="009D0DF8">
            <w:pPr>
              <w:pStyle w:val="Akapitzlist"/>
              <w:numPr>
                <w:ilvl w:val="0"/>
                <w:numId w:val="103"/>
              </w:numPr>
              <w:spacing w:before="0" w:line="24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Interfe</w:t>
            </w:r>
            <w:r w:rsidR="00AE57F9" w:rsidRPr="00847595">
              <w:rPr>
                <w:rFonts w:ascii="Arial" w:hAnsi="Arial" w:cs="Arial"/>
                <w:sz w:val="22"/>
                <w:szCs w:val="22"/>
              </w:rPr>
              <w:t>js</w:t>
            </w:r>
            <w:r w:rsidR="00AE57F9" w:rsidRPr="00847595">
              <w:rPr>
                <w:rFonts w:ascii="Arial" w:hAnsi="Arial" w:cs="Arial"/>
                <w:sz w:val="22"/>
                <w:szCs w:val="22"/>
              </w:rPr>
              <w:tab/>
              <w:t>PCI Express</w:t>
            </w:r>
          </w:p>
          <w:p w:rsidR="00945AA3" w:rsidRPr="00847595" w:rsidRDefault="00945AA3" w:rsidP="009D0DF8">
            <w:pPr>
              <w:pStyle w:val="Akapitzlist"/>
              <w:numPr>
                <w:ilvl w:val="0"/>
                <w:numId w:val="103"/>
              </w:numPr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Obsługa ramek, Wake On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Lan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>, Automatyczna negocjacja połączenia</w:t>
            </w:r>
          </w:p>
          <w:p w:rsidR="00945AA3" w:rsidRPr="00847595" w:rsidRDefault="00945AA3" w:rsidP="009D0DF8">
            <w:pPr>
              <w:pStyle w:val="Akapitzlist"/>
              <w:numPr>
                <w:ilvl w:val="0"/>
                <w:numId w:val="103"/>
              </w:numPr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8 kart sieciowych ma zostać zamontowana jako dodatkowa karta sieciowa w zamawianych przez zamawiającego komputerach ujętych w specyfikacji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847595" w:rsidRDefault="00945AA3" w:rsidP="00472D4A">
      <w:pPr>
        <w:pStyle w:val="Bezodstpw"/>
      </w:pPr>
    </w:p>
    <w:p w:rsidR="00945AA3" w:rsidRPr="00847595" w:rsidRDefault="00C82110" w:rsidP="00C82110">
      <w:pPr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</w:rPr>
        <w:t xml:space="preserve">7. </w:t>
      </w:r>
      <w:r w:rsidR="00945AA3" w:rsidRPr="00847595">
        <w:rPr>
          <w:rFonts w:ascii="Arial" w:hAnsi="Arial" w:cs="Arial"/>
        </w:rPr>
        <w:t xml:space="preserve"> </w:t>
      </w:r>
      <w:r w:rsidR="00065C99" w:rsidRPr="00847595">
        <w:rPr>
          <w:rFonts w:ascii="Arial" w:hAnsi="Arial" w:cs="Arial"/>
          <w:b/>
          <w:caps/>
          <w:color w:val="000000"/>
        </w:rPr>
        <w:t xml:space="preserve">karty sieciowe </w:t>
      </w:r>
      <w:r w:rsidR="00945AA3" w:rsidRPr="00847595">
        <w:rPr>
          <w:rFonts w:ascii="Arial" w:hAnsi="Arial" w:cs="Arial"/>
          <w:b/>
          <w:caps/>
          <w:color w:val="000000"/>
        </w:rPr>
        <w:t>WiFi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945AA3" w:rsidRPr="00847595" w:rsidTr="00945AA3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847595" w:rsidRDefault="00945AA3" w:rsidP="00945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Karta sieciowa </w:t>
            </w:r>
            <w:proofErr w:type="spellStart"/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WiFi</w:t>
            </w:r>
            <w:proofErr w:type="spellEnd"/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8 szt.</w:t>
            </w:r>
          </w:p>
        </w:tc>
      </w:tr>
      <w:tr w:rsidR="00945AA3" w:rsidRPr="00847595" w:rsidTr="00945AA3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847595" w:rsidRDefault="00945AA3" w:rsidP="00945AA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45AA3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45AA3" w:rsidRPr="00847595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Zewnętrzna karta sieciowa pracująca z prędkością co najmniej 10/100/ </w:t>
            </w:r>
            <w:proofErr w:type="spellStart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Mbps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847595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Karta sieciowa na złączu USB do łączenia komputera z punktem dostępu za pośrednictwem sieci Wifi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847595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472D4A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Złącze typu USB 2.0</w:t>
            </w:r>
          </w:p>
          <w:p w:rsidR="00945AA3" w:rsidRPr="00847595" w:rsidRDefault="00945AA3" w:rsidP="00472D4A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Sterowniki dla: Windows 2000, XP, Vista, 8, 8.1, 10</w:t>
            </w:r>
          </w:p>
          <w:p w:rsidR="00945AA3" w:rsidRPr="00847595" w:rsidRDefault="00945AA3" w:rsidP="00472D4A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Konfiguracja poprzez dołączone oprogramowanie</w:t>
            </w:r>
          </w:p>
          <w:p w:rsidR="00945AA3" w:rsidRPr="00847595" w:rsidRDefault="00945AA3" w:rsidP="00472D4A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Standardy bezprzewodowe: 802.11</w:t>
            </w:r>
          </w:p>
          <w:p w:rsidR="00945AA3" w:rsidRPr="00847595" w:rsidRDefault="00945AA3" w:rsidP="00472D4A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Tryby pracy bezprzewodowej Ad-Hoc/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Infrastructure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SoftAP</w:t>
            </w:r>
            <w:proofErr w:type="spellEnd"/>
          </w:p>
          <w:p w:rsidR="00945AA3" w:rsidRPr="00847595" w:rsidRDefault="00945AA3" w:rsidP="00472D4A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Moc co najmniej  15dBm</w:t>
            </w:r>
          </w:p>
          <w:p w:rsidR="00945AA3" w:rsidRPr="00847595" w:rsidRDefault="00945AA3" w:rsidP="00472D4A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Szyfrowanie minimalne WEP/ WPA/ WPA-PSK, wspieracie 802.1x</w:t>
            </w:r>
          </w:p>
          <w:p w:rsidR="00945AA3" w:rsidRPr="00847595" w:rsidRDefault="00945AA3" w:rsidP="00472D4A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Antena rozłączana, 4dBi, na złącze RPSMA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847595" w:rsidRDefault="00945AA3" w:rsidP="00472D4A">
      <w:pPr>
        <w:pStyle w:val="Bezodstpw"/>
      </w:pPr>
    </w:p>
    <w:p w:rsidR="00945AA3" w:rsidRPr="00847595" w:rsidRDefault="00C82110" w:rsidP="00C82110">
      <w:pPr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 xml:space="preserve">8. </w:t>
      </w:r>
      <w:r w:rsidR="00945AA3" w:rsidRPr="00847595">
        <w:rPr>
          <w:rFonts w:ascii="Arial" w:hAnsi="Arial" w:cs="Arial"/>
          <w:b/>
          <w:caps/>
          <w:color w:val="000000"/>
        </w:rPr>
        <w:t>kieszenie HDD 3,5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945AA3" w:rsidRPr="00847595" w:rsidTr="00945AA3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847595" w:rsidRDefault="00945AA3" w:rsidP="00715F5A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Kieszeń na dysk HDD – </w:t>
            </w:r>
            <w:r w:rsidR="00715F5A"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8</w:t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945AA3" w:rsidRPr="00847595" w:rsidTr="00945AA3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45AA3" w:rsidRPr="00847595" w:rsidRDefault="00945AA3" w:rsidP="00945AA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45AA3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945AA3" w:rsidRPr="00847595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Kieszeń na dysk HDD 3,5” do zatoki 5,25”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847595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D679B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Kieszeń na HDD zamontowana w zatoce </w:t>
            </w:r>
            <w:r w:rsidR="00D679BD" w:rsidRPr="00847595">
              <w:rPr>
                <w:rFonts w:ascii="Arial" w:hAnsi="Arial" w:cs="Arial"/>
                <w:w w:val="100"/>
                <w:sz w:val="22"/>
                <w:szCs w:val="22"/>
              </w:rPr>
              <w:t>ww. jednostek centralnych</w:t>
            </w: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45AA3" w:rsidRPr="00847595" w:rsidTr="00945A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472D4A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Obsługiwane dyski twarde: HDD 3.5 cala SATA </w:t>
            </w:r>
          </w:p>
          <w:p w:rsidR="00945AA3" w:rsidRPr="00847595" w:rsidRDefault="00945AA3" w:rsidP="00472D4A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Gniazdo dokowania w obudowie PC: 5.25"</w:t>
            </w:r>
          </w:p>
          <w:p w:rsidR="00945AA3" w:rsidRPr="00847595" w:rsidRDefault="00945AA3" w:rsidP="00472D4A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możliwość podłączania lub odłączania dysku do komputera przy włączonym zasilaniu</w:t>
            </w:r>
          </w:p>
          <w:p w:rsidR="00150B1D" w:rsidRPr="00847595" w:rsidRDefault="00945AA3" w:rsidP="00472D4A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transfer danych - SATA </w:t>
            </w:r>
          </w:p>
          <w:p w:rsidR="00150B1D" w:rsidRPr="00847595" w:rsidRDefault="00945AA3" w:rsidP="00472D4A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Zasilanie kieszeni z </w:t>
            </w:r>
            <w:r w:rsidR="00944FEB" w:rsidRPr="00847595">
              <w:rPr>
                <w:rFonts w:ascii="Arial" w:hAnsi="Arial" w:cs="Arial"/>
                <w:sz w:val="22"/>
                <w:szCs w:val="22"/>
              </w:rPr>
              <w:t>zasilacza</w:t>
            </w:r>
            <w:r w:rsidR="00150B1D" w:rsidRPr="00847595">
              <w:rPr>
                <w:rFonts w:ascii="Arial" w:hAnsi="Arial" w:cs="Arial"/>
                <w:sz w:val="22"/>
                <w:szCs w:val="22"/>
              </w:rPr>
              <w:t xml:space="preserve"> komputera</w:t>
            </w:r>
          </w:p>
          <w:p w:rsidR="00945AA3" w:rsidRPr="00847595" w:rsidRDefault="00945AA3" w:rsidP="00472D4A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Przesył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danych przez kabel SATA,</w:t>
            </w:r>
          </w:p>
          <w:p w:rsidR="00945AA3" w:rsidRPr="00847595" w:rsidRDefault="00150B1D" w:rsidP="00472D4A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Microsoft Windows 10 Professional PL </w:t>
            </w:r>
            <w:r w:rsidR="00C82110" w:rsidRPr="00847595">
              <w:rPr>
                <w:rFonts w:ascii="Arial" w:hAnsi="Arial" w:cs="Arial"/>
                <w:sz w:val="22"/>
                <w:szCs w:val="22"/>
              </w:rPr>
              <w:t>lub równoważne – warunk</w:t>
            </w:r>
            <w:r w:rsidR="00522E05" w:rsidRPr="00847595">
              <w:rPr>
                <w:rFonts w:ascii="Arial" w:hAnsi="Arial" w:cs="Arial"/>
                <w:sz w:val="22"/>
                <w:szCs w:val="22"/>
              </w:rPr>
              <w:t>i równoważności opisano w pkt 35</w:t>
            </w:r>
            <w:r w:rsidR="00C82110" w:rsidRPr="008475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3" w:rsidRPr="00847595" w:rsidRDefault="00945AA3" w:rsidP="00945AA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8A4A14" w:rsidRPr="00847595" w:rsidRDefault="008A4A1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945AA3" w:rsidRPr="00847595" w:rsidRDefault="00945AA3" w:rsidP="00CC5BD4">
      <w:pPr>
        <w:pStyle w:val="Akapitzlist"/>
        <w:numPr>
          <w:ilvl w:val="0"/>
          <w:numId w:val="22"/>
        </w:numPr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lastRenderedPageBreak/>
        <w:t>Komputery przenośne (laptop)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961"/>
      </w:tblGrid>
      <w:tr w:rsidR="009D0DF8" w:rsidRPr="00847595" w:rsidTr="00382656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D0DF8" w:rsidRPr="00847595" w:rsidRDefault="007D56E4" w:rsidP="007D56E4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Laptop – 4</w:t>
            </w:r>
            <w:r w:rsidR="009D0DF8"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9D0DF8" w:rsidRPr="00847595" w:rsidTr="0038265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D0DF8" w:rsidRPr="00847595" w:rsidRDefault="009D0DF8" w:rsidP="009D0DF8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0DF8" w:rsidRPr="00847595" w:rsidRDefault="009D0DF8" w:rsidP="009D0DF8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9D0DF8" w:rsidRPr="00847595" w:rsidRDefault="009D0DF8" w:rsidP="009D0DF8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9D0DF8" w:rsidRPr="00847595" w:rsidRDefault="009D0DF8" w:rsidP="009D0DF8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9D0DF8" w:rsidRPr="00847595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8" w:rsidRPr="00847595" w:rsidRDefault="009D0DF8" w:rsidP="009D0DF8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Komputer przenośny typu Laptop 15,6" o rozdzielczości wyświetlacza, co najmniej: 1920x1080 typ ekranu matowy.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847595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847595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Procesor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8A4A14" w:rsidP="008A4A14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Procesor min. 2 rdzeniowy,</w:t>
            </w:r>
            <w:r w:rsidR="009D0DF8" w:rsidRPr="00847595">
              <w:rPr>
                <w:rFonts w:ascii="Arial" w:hAnsi="Arial" w:cs="Arial"/>
                <w:bCs/>
                <w:sz w:val="22"/>
                <w:szCs w:val="22"/>
              </w:rPr>
              <w:t xml:space="preserve"> zaprojektowany do pracy w komputerach przenośnych, uzyskujący w teście </w:t>
            </w:r>
            <w:proofErr w:type="spellStart"/>
            <w:r w:rsidR="009D0DF8" w:rsidRPr="00847595">
              <w:rPr>
                <w:rFonts w:ascii="Arial" w:hAnsi="Arial" w:cs="Arial"/>
                <w:bCs/>
                <w:sz w:val="22"/>
                <w:szCs w:val="22"/>
              </w:rPr>
              <w:t>Passmark</w:t>
            </w:r>
            <w:proofErr w:type="spellEnd"/>
            <w:r w:rsidR="009D0DF8" w:rsidRPr="00847595">
              <w:rPr>
                <w:rFonts w:ascii="Arial" w:hAnsi="Arial" w:cs="Arial"/>
                <w:bCs/>
                <w:sz w:val="22"/>
                <w:szCs w:val="22"/>
              </w:rPr>
              <w:t xml:space="preserve"> CPU Mark wynik min.: </w:t>
            </w:r>
            <w:r w:rsidR="009D0DF8" w:rsidRPr="008475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3350 </w:t>
            </w:r>
            <w:r w:rsidR="009D0DF8" w:rsidRPr="00847595">
              <w:rPr>
                <w:rFonts w:ascii="Arial" w:hAnsi="Arial" w:cs="Arial"/>
                <w:bCs/>
                <w:sz w:val="22"/>
                <w:szCs w:val="22"/>
              </w:rPr>
              <w:t xml:space="preserve">punktów (wynik zaproponowanego procesora musi znajdować się na stronie  </w:t>
            </w:r>
            <w:hyperlink r:id="rId12" w:history="1">
              <w:r w:rsidR="009D0DF8" w:rsidRPr="00847595">
                <w:rPr>
                  <w:rFonts w:ascii="Arial" w:hAnsi="Arial" w:cs="Arial"/>
                  <w:color w:val="0000FF"/>
                  <w:u w:val="single"/>
                </w:rPr>
                <w:t>http://www.cpubenchmark.net/CPU_mega_page.html</w:t>
              </w:r>
            </w:hyperlink>
            <w:r w:rsidR="009D0DF8" w:rsidRPr="00847595">
              <w:rPr>
                <w:rFonts w:ascii="Arial" w:hAnsi="Arial" w:cs="Arial"/>
                <w:sz w:val="22"/>
                <w:szCs w:val="22"/>
              </w:rPr>
              <w:t>)</w:t>
            </w:r>
            <w:r w:rsidR="009D0DF8" w:rsidRPr="00847595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4"/>
            </w:r>
            <w:r w:rsidR="009D0DF8" w:rsidRPr="00847595">
              <w:rPr>
                <w:rFonts w:ascii="Arial" w:hAnsi="Arial" w:cs="Arial"/>
                <w:sz w:val="22"/>
                <w:szCs w:val="22"/>
              </w:rPr>
              <w:t xml:space="preserve">, przy standardowych, fabrycznych ustawieniach częstotliwości taktowania procesowa oraz szyny.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847595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6F085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Pamięć operacyjna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8A4A14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Co najmniej 8GB, możliwość rozbudowy do min. 16GB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847595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Parametry pamięci masowej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dysk o pojemności, co najmniej 1 TB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847595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Karta graficzna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grafika zintegrowana z procesorem powinna umożliwiać pracę ze wsparciem DirectX 11. Oferowana karta graficzna musi osiągać w teście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PassMark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</w:rPr>
              <w:lastRenderedPageBreak/>
              <w:t xml:space="preserve">Performance Test co najmniej wynik </w:t>
            </w:r>
            <w:r w:rsidR="006F0858" w:rsidRPr="00847595">
              <w:rPr>
                <w:rFonts w:ascii="Arial" w:hAnsi="Arial" w:cs="Arial"/>
                <w:sz w:val="22"/>
                <w:szCs w:val="22"/>
              </w:rPr>
              <w:t>700</w:t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 punktów w G3D Rating (wynik na stronie: </w:t>
            </w:r>
            <w:hyperlink r:id="rId13" w:history="1">
              <w:r w:rsidRPr="00847595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http://www.videocardbenchmark.net/gpu_list.php</w:t>
              </w:r>
            </w:hyperlink>
            <w:r w:rsidRPr="00847595">
              <w:rPr>
                <w:rFonts w:ascii="Arial" w:hAnsi="Arial" w:cs="Arial"/>
                <w:sz w:val="22"/>
                <w:szCs w:val="22"/>
              </w:rPr>
              <w:t>)</w:t>
            </w:r>
            <w:r w:rsidRPr="00847595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5"/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przy standardowych, fabrycznych ustawieniach,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847595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Wyposażenie multimedialne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Karta dźwiękowa 24-bit, wbudowane głośniki stereo.</w:t>
            </w:r>
          </w:p>
          <w:p w:rsidR="009D0DF8" w:rsidRPr="00847595" w:rsidRDefault="009D0DF8" w:rsidP="002C427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Wbudowana w obudowę matrycy kamera minimum </w:t>
            </w:r>
            <w:r w:rsidR="002C4271" w:rsidRPr="00847595">
              <w:rPr>
                <w:rFonts w:ascii="Arial" w:hAnsi="Arial" w:cs="Arial"/>
                <w:bCs/>
                <w:sz w:val="22"/>
                <w:szCs w:val="22"/>
              </w:rPr>
              <w:t xml:space="preserve">0.3 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>MP wraz z mikrofonem.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847595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dotyczące baterii i zasilania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502139" w:rsidP="009D0DF8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Czas pracy na baterii wg dokumentacji producenta minimum 4 godziny. Dołączony zasilacz producenta o mocy odpowiadającej wymaganiom sprzętowym.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847595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numPr>
                <w:ilvl w:val="1"/>
                <w:numId w:val="83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Wbudowane porty i złącza: 1x VGA, 1x HDMI, minimum  2x USB 3.0, 1x RJ-45, 1 x złącze słuchawkowe stereo, 1 złącze  mikrofonowe, czytnik kart multimedialnych SD/SDHC/SDXC/MMC</w:t>
            </w:r>
          </w:p>
          <w:p w:rsidR="009D0DF8" w:rsidRPr="00847595" w:rsidRDefault="009D0DF8" w:rsidP="009D0DF8">
            <w:pPr>
              <w:numPr>
                <w:ilvl w:val="1"/>
                <w:numId w:val="83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Karta sieciowa LAN 10/100/1000 Ethernet RJ 45 zintegrowana z płytą główną oraz WLAN 802.11, Bluetooth, </w:t>
            </w:r>
          </w:p>
          <w:p w:rsidR="009D0DF8" w:rsidRPr="00847595" w:rsidRDefault="009D0DF8" w:rsidP="009D0DF8">
            <w:pPr>
              <w:numPr>
                <w:ilvl w:val="1"/>
                <w:numId w:val="83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Klawiatura układ QWERTY, z klawiaturą numeryczną</w:t>
            </w:r>
          </w:p>
          <w:p w:rsidR="009D0DF8" w:rsidRPr="00847595" w:rsidRDefault="009D0DF8" w:rsidP="009D0DF8">
            <w:pPr>
              <w:numPr>
                <w:ilvl w:val="1"/>
                <w:numId w:val="83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</w:rPr>
              <w:t>Touchpad</w:t>
            </w:r>
            <w:proofErr w:type="spellEnd"/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</w:rPr>
              <w:t>wielodotykiem</w:t>
            </w:r>
            <w:proofErr w:type="spellEnd"/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 z funkcjami, powiększania i uruchamiania. </w:t>
            </w:r>
          </w:p>
          <w:p w:rsidR="009D0DF8" w:rsidRPr="00847595" w:rsidRDefault="009D0DF8" w:rsidP="009D0DF8">
            <w:pPr>
              <w:numPr>
                <w:ilvl w:val="1"/>
                <w:numId w:val="83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Dołączony nośnik ze sterownikami.</w:t>
            </w:r>
          </w:p>
          <w:p w:rsidR="009D0DF8" w:rsidRPr="00847595" w:rsidRDefault="009D0DF8" w:rsidP="009D0DF8">
            <w:pPr>
              <w:numPr>
                <w:ilvl w:val="1"/>
                <w:numId w:val="83"/>
              </w:numPr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/>
                <w:w w:val="100"/>
                <w:sz w:val="22"/>
                <w:szCs w:val="22"/>
                <w:u w:val="single"/>
              </w:rPr>
            </w:pPr>
            <w:r w:rsidRPr="0084759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Dołączone etui/torba/plecak dopasowane do rozmiarów komputera.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D0DF8" w:rsidRPr="00847595" w:rsidTr="003826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8" w:rsidRPr="00847595" w:rsidRDefault="009D0DF8" w:rsidP="009D0DF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System operacyjny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F8" w:rsidRPr="00847595" w:rsidRDefault="00502139" w:rsidP="00502139">
            <w:pPr>
              <w:adjustRightInd w:val="0"/>
              <w:spacing w:before="0" w:line="240" w:lineRule="auto"/>
              <w:rPr>
                <w:rFonts w:ascii="Arial" w:eastAsia="Calibri" w:hAnsi="Arial" w:cs="Arial"/>
                <w:w w:val="100"/>
                <w:sz w:val="22"/>
                <w:szCs w:val="22"/>
                <w:lang w:eastAsia="en-US"/>
              </w:rPr>
            </w:pPr>
            <w:r w:rsidRPr="00847595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Microsoft Windows 10 Professional PL z licencją – jeśli jest wymagana, w celu zapewnienia współpracy ze środowiskiem sieciowym oraz aplikacjami funkcjonującymi w Wielozawodowym Zespole Szkół w Zatorze lub równoważny. </w:t>
            </w:r>
            <w:r w:rsidR="009D0DF8" w:rsidRPr="00847595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Warunki równoważności systemu operac</w:t>
            </w:r>
            <w:r w:rsidR="00522E05" w:rsidRPr="00847595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yjnego określono w pozycji nr 35</w:t>
            </w:r>
            <w:r w:rsidR="009D0DF8" w:rsidRPr="00847595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. SYSTEMY OPERACYJNE WINDOWS 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F8" w:rsidRPr="00847595" w:rsidRDefault="009D0DF8" w:rsidP="009D0DF8">
            <w:pPr>
              <w:adjustRightInd w:val="0"/>
              <w:spacing w:before="0" w:line="240" w:lineRule="auto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</w:tr>
    </w:tbl>
    <w:p w:rsidR="00DC6FB6" w:rsidRPr="00847595" w:rsidRDefault="00DC6FB6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DC6FB6" w:rsidRPr="00847595" w:rsidRDefault="00DC6FB6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br w:type="page"/>
      </w:r>
    </w:p>
    <w:p w:rsidR="00945AA3" w:rsidRPr="00847595" w:rsidRDefault="002265D1" w:rsidP="00CC5BD4">
      <w:pPr>
        <w:pStyle w:val="Akapitzlist"/>
        <w:numPr>
          <w:ilvl w:val="0"/>
          <w:numId w:val="22"/>
        </w:numPr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lastRenderedPageBreak/>
        <w:t>listwy zasilające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265D1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847595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Listwa zasilająca typu ACAR lub równoważna– 6 szt.</w:t>
            </w:r>
          </w:p>
        </w:tc>
      </w:tr>
      <w:tr w:rsidR="002265D1" w:rsidRPr="00847595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847595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Listwa zasilająca z zabezpieczeniem i wyłącznikiem zasilania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Listwa zasilająca z zabezpieczeniem do rozdzielenia zasilania dla sprzętu elektronicznego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CC5BD4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000295" w:rsidRPr="00847595">
              <w:rPr>
                <w:rFonts w:ascii="Arial" w:hAnsi="Arial" w:cs="Arial"/>
                <w:sz w:val="22"/>
                <w:szCs w:val="22"/>
              </w:rPr>
              <w:t>6</w:t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 gn</w:t>
            </w:r>
            <w:r w:rsidR="00502139" w:rsidRPr="00847595">
              <w:rPr>
                <w:rFonts w:ascii="Arial" w:hAnsi="Arial" w:cs="Arial"/>
                <w:sz w:val="22"/>
                <w:szCs w:val="22"/>
              </w:rPr>
              <w:t>iazd sieciowych z uziemieniem (</w:t>
            </w:r>
            <w:r w:rsidRPr="00847595">
              <w:rPr>
                <w:rFonts w:ascii="Arial" w:hAnsi="Arial" w:cs="Arial"/>
                <w:sz w:val="22"/>
                <w:szCs w:val="22"/>
              </w:rPr>
              <w:t>bolcem ochronnym</w:t>
            </w:r>
            <w:r w:rsidR="00502139" w:rsidRPr="00847595">
              <w:rPr>
                <w:rFonts w:ascii="Arial" w:hAnsi="Arial" w:cs="Arial"/>
                <w:sz w:val="22"/>
                <w:szCs w:val="22"/>
              </w:rPr>
              <w:t>)</w:t>
            </w:r>
            <w:r w:rsidRPr="0084759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Minimalna długość kabla zasilającego: 2 m, zakończonego wtykiem 3 biegunowym.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Napięcie znamionowe: 230V 50Hz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Natężenie nominalne nie większe niż 16A</w:t>
            </w:r>
          </w:p>
          <w:p w:rsidR="00456EA1" w:rsidRPr="00847595" w:rsidRDefault="002265D1" w:rsidP="00456EA1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Zabezpieczenie przeciążeniowe</w:t>
            </w:r>
            <w:r w:rsidR="00456EA1" w:rsidRPr="0084759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65D1" w:rsidRPr="00847595" w:rsidRDefault="00456EA1" w:rsidP="00456EA1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295" w:rsidRPr="00847595">
              <w:rPr>
                <w:rFonts w:ascii="Arial" w:hAnsi="Arial" w:cs="Arial"/>
                <w:sz w:val="22"/>
                <w:szCs w:val="22"/>
              </w:rPr>
              <w:t>W</w:t>
            </w:r>
            <w:r w:rsidR="002265D1" w:rsidRPr="00847595">
              <w:rPr>
                <w:rFonts w:ascii="Arial" w:hAnsi="Arial" w:cs="Arial"/>
                <w:sz w:val="22"/>
                <w:szCs w:val="22"/>
              </w:rPr>
              <w:t>yłącznik sieciowy.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265D1" w:rsidRPr="00847595" w:rsidRDefault="002265D1" w:rsidP="002265D1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847595" w:rsidRDefault="002265D1" w:rsidP="00CC5BD4">
      <w:pPr>
        <w:pStyle w:val="Akapitzlist"/>
        <w:numPr>
          <w:ilvl w:val="0"/>
          <w:numId w:val="22"/>
        </w:numPr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>listwy zasilające RACK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265D1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847595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Listwa zasilająca 1U 19" – 9 szt.</w:t>
            </w:r>
          </w:p>
        </w:tc>
      </w:tr>
      <w:tr w:rsidR="002265D1" w:rsidRPr="00847595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847595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Listwa zasilająca 1U 19"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Listwa zasilająca do montażu poziomego w szafach typu </w:t>
            </w:r>
            <w:proofErr w:type="spellStart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rack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CC5BD4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Obudowa z uchwytami do montażu poziomego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rack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19", 1U.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000295" w:rsidRPr="00847595">
              <w:rPr>
                <w:rFonts w:ascii="Arial" w:hAnsi="Arial" w:cs="Arial"/>
                <w:sz w:val="22"/>
                <w:szCs w:val="22"/>
              </w:rPr>
              <w:t>6</w:t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295" w:rsidRPr="00847595">
              <w:rPr>
                <w:rFonts w:ascii="Arial" w:hAnsi="Arial" w:cs="Arial"/>
                <w:sz w:val="22"/>
                <w:szCs w:val="22"/>
              </w:rPr>
              <w:t>gniazd sieciowych z uziemieniem</w:t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295" w:rsidRPr="00847595"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r w:rsidRPr="00847595">
              <w:rPr>
                <w:rFonts w:ascii="Arial" w:hAnsi="Arial" w:cs="Arial"/>
                <w:sz w:val="22"/>
                <w:szCs w:val="22"/>
              </w:rPr>
              <w:t>bolcem ochronnym</w:t>
            </w:r>
            <w:r w:rsidR="00000295" w:rsidRPr="00847595">
              <w:rPr>
                <w:rFonts w:ascii="Arial" w:hAnsi="Arial" w:cs="Arial"/>
                <w:sz w:val="22"/>
                <w:szCs w:val="22"/>
              </w:rPr>
              <w:t>)</w:t>
            </w:r>
            <w:r w:rsidRPr="0084759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Minimalna długość kabla zasilającego: 2 m, zakończonego wtykiem 3 biegunowym.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Napięcie znamionowe: 230V 50Hz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Natężenie nominalne nie większe niż 16A</w:t>
            </w:r>
          </w:p>
          <w:p w:rsidR="00456EA1" w:rsidRPr="00847595" w:rsidRDefault="002265D1" w:rsidP="00456EA1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Zabezpieczenie przeciążeniowe</w:t>
            </w:r>
            <w:r w:rsidR="00456EA1" w:rsidRPr="0084759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65D1" w:rsidRPr="00847595" w:rsidRDefault="00456EA1" w:rsidP="00456EA1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2265D1" w:rsidRPr="00847595">
              <w:rPr>
                <w:rFonts w:ascii="Arial" w:hAnsi="Arial" w:cs="Arial"/>
                <w:sz w:val="22"/>
                <w:szCs w:val="22"/>
              </w:rPr>
              <w:t>yłącznik sieciowy</w:t>
            </w:r>
            <w:r w:rsidRPr="00847595">
              <w:rPr>
                <w:rFonts w:ascii="Arial" w:hAnsi="Arial" w:cs="Arial"/>
                <w:sz w:val="22"/>
                <w:szCs w:val="22"/>
              </w:rPr>
              <w:t>.</w:t>
            </w:r>
            <w:r w:rsidR="002265D1" w:rsidRPr="008475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847595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847595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847595" w:rsidRDefault="002265D1" w:rsidP="00CC5BD4">
      <w:pPr>
        <w:pStyle w:val="Akapitzlist"/>
        <w:numPr>
          <w:ilvl w:val="0"/>
          <w:numId w:val="22"/>
        </w:numPr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>maty antystatyczne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265D1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847595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MATA ANTYSTATYCZNA – 8 szt.</w:t>
            </w:r>
          </w:p>
        </w:tc>
      </w:tr>
      <w:tr w:rsidR="002265D1" w:rsidRPr="00847595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847595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MATA ANTYSTATYCZNA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Mata antystatyczna, zabezpieczająca pracownika, i sprzęt™ przed ESD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CC5BD4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Mata o wymiarach co najmniej 60x60 cm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mata antystatyczna z co najmniej dwoma gniazdami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co najmniej jeden pasek na nadgarstek oporność co najmniej 10</w:t>
            </w:r>
            <w:r w:rsidRPr="00847595">
              <w:rPr>
                <w:rFonts w:ascii="Arial" w:hAnsi="Arial" w:cs="Arial"/>
                <w:sz w:val="22"/>
                <w:szCs w:val="22"/>
                <w:vertAlign w:val="superscript"/>
              </w:rPr>
              <w:t>9</w:t>
            </w:r>
            <w:r w:rsidRPr="00847595">
              <w:rPr>
                <w:rFonts w:ascii="Arial" w:hAnsi="Arial" w:cs="Arial"/>
                <w:sz w:val="22"/>
                <w:szCs w:val="22"/>
              </w:rPr>
              <w:t>-10</w:t>
            </w:r>
            <w:r w:rsidRPr="00847595">
              <w:rPr>
                <w:rFonts w:ascii="Arial" w:hAnsi="Arial" w:cs="Arial"/>
                <w:sz w:val="22"/>
                <w:szCs w:val="22"/>
                <w:vertAlign w:val="superscript"/>
              </w:rPr>
              <w:t>11</w:t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 Ω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co najmniej 2 metrowy przewód połączeniowy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co najmniej 1,5 metrowy przewód uziemienia z klipsem i wtykiem bananowym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2B6E72" w:rsidRPr="00847595" w:rsidRDefault="002B6E72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847595" w:rsidRDefault="002265D1" w:rsidP="00CC5BD4">
      <w:pPr>
        <w:pStyle w:val="Akapitzlist"/>
        <w:numPr>
          <w:ilvl w:val="0"/>
          <w:numId w:val="22"/>
        </w:numPr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lastRenderedPageBreak/>
        <w:t>mierniki prądu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265D1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847595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CYFROWY MIERNIK MULTIMETR PRĄDU – 8 szt.</w:t>
            </w:r>
          </w:p>
        </w:tc>
      </w:tr>
      <w:tr w:rsidR="002265D1" w:rsidRPr="00847595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847595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Miernik cyfrowy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Pomiar pojemności, wysokie zakresy prądowe/napięciowe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Mierniki umożliwiają następujące rodzaje pomiarów: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Pomiary napięcia stałego (DC) i przemiennego (AC)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Pomiary natężenia prądu stałego (DC) i przemiennego (AC)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Pomiary rezystancji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Pomiary pojemności kondensatorów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Pomiary tranzystorów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Pomiary napięcia przewodzenia diod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Kontrola ciągłości obwodu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Specyfikacja techniczna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CC5BD4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maksymaln</w:t>
            </w:r>
            <w:r w:rsidR="00A966EF" w:rsidRPr="00847595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 zakresy dla pomiaru prądu i napięcia DC </w:t>
            </w:r>
            <w:r w:rsidR="00A966EF" w:rsidRPr="00847595">
              <w:rPr>
                <w:rFonts w:ascii="Arial" w:hAnsi="Arial" w:cs="Arial"/>
                <w:bCs/>
                <w:sz w:val="22"/>
                <w:szCs w:val="22"/>
              </w:rPr>
              <w:t>1000V +/- 10%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:rsidR="002265D1" w:rsidRPr="00847595" w:rsidRDefault="00A966EF" w:rsidP="00CC5BD4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2265D1" w:rsidRPr="00847595">
              <w:rPr>
                <w:rFonts w:ascii="Arial" w:hAnsi="Arial" w:cs="Arial"/>
                <w:bCs/>
                <w:sz w:val="22"/>
                <w:szCs w:val="22"/>
              </w:rPr>
              <w:t xml:space="preserve">utomatyczny wyłącznik </w:t>
            </w:r>
          </w:p>
          <w:p w:rsidR="00A966EF" w:rsidRPr="00847595" w:rsidRDefault="002265D1" w:rsidP="00CC5BD4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pomiar małych prądów DC </w:t>
            </w:r>
          </w:p>
          <w:p w:rsidR="002265D1" w:rsidRPr="00847595" w:rsidRDefault="00A966EF" w:rsidP="00CC5BD4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2265D1" w:rsidRPr="00847595">
              <w:rPr>
                <w:rFonts w:ascii="Arial" w:hAnsi="Arial" w:cs="Arial"/>
                <w:bCs/>
                <w:sz w:val="22"/>
                <w:szCs w:val="22"/>
              </w:rPr>
              <w:t>omiar pojemności kondensatorów;</w:t>
            </w:r>
          </w:p>
          <w:p w:rsidR="00A966EF" w:rsidRPr="00847595" w:rsidRDefault="00A966EF" w:rsidP="00CC5BD4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2265D1" w:rsidRPr="00847595">
              <w:rPr>
                <w:rFonts w:ascii="Arial" w:hAnsi="Arial" w:cs="Arial"/>
                <w:bCs/>
                <w:sz w:val="22"/>
                <w:szCs w:val="22"/>
              </w:rPr>
              <w:t xml:space="preserve">ołączona bateria 9V, 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kable pomiarowe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Dane techniczne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EF" w:rsidRPr="00847595" w:rsidRDefault="00A966EF" w:rsidP="00CC5BD4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Funkcje (pomiarowe):</w:t>
            </w:r>
          </w:p>
          <w:p w:rsidR="00A966EF" w:rsidRPr="00847595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265D1" w:rsidRPr="00847595">
              <w:rPr>
                <w:rFonts w:ascii="Arial" w:hAnsi="Arial" w:cs="Arial"/>
                <w:bCs/>
                <w:sz w:val="22"/>
                <w:szCs w:val="22"/>
              </w:rPr>
              <w:t>DCV</w:t>
            </w:r>
          </w:p>
          <w:p w:rsidR="00A966EF" w:rsidRPr="00847595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265D1" w:rsidRPr="00847595">
              <w:rPr>
                <w:rFonts w:ascii="Arial" w:hAnsi="Arial" w:cs="Arial"/>
                <w:bCs/>
                <w:sz w:val="22"/>
                <w:szCs w:val="22"/>
              </w:rPr>
              <w:t>ACV</w:t>
            </w:r>
          </w:p>
          <w:p w:rsidR="00A966EF" w:rsidRPr="00847595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265D1" w:rsidRPr="00847595">
              <w:rPr>
                <w:rFonts w:ascii="Arial" w:hAnsi="Arial" w:cs="Arial"/>
                <w:bCs/>
                <w:sz w:val="22"/>
                <w:szCs w:val="22"/>
              </w:rPr>
              <w:t>DCA</w:t>
            </w:r>
          </w:p>
          <w:p w:rsidR="00A966EF" w:rsidRPr="00847595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- </w:t>
            </w:r>
            <w:r w:rsidR="002265D1" w:rsidRPr="00847595">
              <w:rPr>
                <w:rFonts w:ascii="Arial" w:hAnsi="Arial" w:cs="Arial"/>
                <w:bCs/>
                <w:sz w:val="22"/>
                <w:szCs w:val="22"/>
              </w:rPr>
              <w:t>ACA</w:t>
            </w:r>
          </w:p>
          <w:p w:rsidR="00A966EF" w:rsidRPr="00847595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265D1" w:rsidRPr="00847595">
              <w:rPr>
                <w:rFonts w:ascii="Arial" w:hAnsi="Arial" w:cs="Arial"/>
                <w:bCs/>
                <w:sz w:val="22"/>
                <w:szCs w:val="22"/>
              </w:rPr>
              <w:t>OHM</w:t>
            </w:r>
          </w:p>
          <w:p w:rsidR="002265D1" w:rsidRPr="00847595" w:rsidRDefault="00A966EF" w:rsidP="00A966EF">
            <w:pPr>
              <w:pStyle w:val="Akapitzlist"/>
              <w:spacing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2265D1" w:rsidRPr="00847595"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Tester tranzystorów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Automatyczny wyłącznik</w:t>
            </w:r>
          </w:p>
          <w:p w:rsidR="002265D1" w:rsidRPr="00847595" w:rsidRDefault="007D56E4" w:rsidP="00CC5BD4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Test diod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Sygnalizacja ciągłości obwodu</w:t>
            </w:r>
          </w:p>
          <w:p w:rsidR="002265D1" w:rsidRPr="00847595" w:rsidRDefault="002265D1" w:rsidP="00A966E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Wyświetlacz LCD,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847595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847595" w:rsidRDefault="002265D1" w:rsidP="002265D1">
      <w:pPr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>14. monitory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  <w:gridCol w:w="4756"/>
      </w:tblGrid>
      <w:tr w:rsidR="007D56E4" w:rsidRPr="00847595" w:rsidTr="00382656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D56E4" w:rsidRPr="00847595" w:rsidRDefault="007D56E4" w:rsidP="007D56E4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Monitor – 17 szt.</w:t>
            </w:r>
          </w:p>
        </w:tc>
      </w:tr>
      <w:tr w:rsidR="007D56E4" w:rsidRPr="00847595" w:rsidTr="0038265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D56E4" w:rsidRPr="00847595" w:rsidRDefault="007D56E4" w:rsidP="007D56E4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D56E4" w:rsidRPr="00847595" w:rsidRDefault="007D56E4" w:rsidP="007D56E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7D56E4" w:rsidRPr="00847595" w:rsidRDefault="007D56E4" w:rsidP="007D56E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7D56E4" w:rsidRPr="00847595" w:rsidRDefault="007D56E4" w:rsidP="007D56E4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7D56E4" w:rsidRPr="00847595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 ekranu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Ekran ciekłokrystaliczny z aktywną matrycą min 23” (16:9)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847595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Rozmiar plamki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Maks. 0,24 mm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847595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Jasność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Minimalna 250 cd/m2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847595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Kontrast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Minimalny kontrast</w:t>
            </w:r>
          </w:p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- standardowy 1000:1</w:t>
            </w:r>
          </w:p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- dynamiczny: 10 000 000:1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ind w:left="-7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847595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Kąty widzenia (pion/poziom)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Minimalne 170/160 stopni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847595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Czas reakcji matrycy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Maksymalnie 5 ms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847595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Rozdzielczość </w:t>
            </w: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maksymalna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1920 x 1080 przy 60Hz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847595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Gama koloru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Minimum 16 mln.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847595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Powłoka powierzchni ekranu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Antyodblaskowa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847595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Matryca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System LED lub OLED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56E4" w:rsidRPr="00847595" w:rsidTr="003826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E4" w:rsidRPr="00847595" w:rsidRDefault="007D56E4" w:rsidP="007D56E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Złącze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numPr>
                <w:ilvl w:val="0"/>
                <w:numId w:val="85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VGA/DVI bez stosowania przejściówek, </w:t>
            </w:r>
          </w:p>
          <w:p w:rsidR="007D56E4" w:rsidRPr="00847595" w:rsidRDefault="007D56E4" w:rsidP="007D56E4">
            <w:pPr>
              <w:numPr>
                <w:ilvl w:val="0"/>
                <w:numId w:val="85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HDMI bez stosowania przejściówek,, </w:t>
            </w:r>
          </w:p>
          <w:p w:rsidR="007D56E4" w:rsidRPr="00847595" w:rsidRDefault="007D56E4" w:rsidP="007D56E4">
            <w:pPr>
              <w:numPr>
                <w:ilvl w:val="0"/>
                <w:numId w:val="85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wejście PC audio , </w:t>
            </w:r>
          </w:p>
          <w:p w:rsidR="007D56E4" w:rsidRPr="00847595" w:rsidRDefault="007D56E4" w:rsidP="007D56E4">
            <w:pPr>
              <w:numPr>
                <w:ilvl w:val="0"/>
                <w:numId w:val="85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wyjście na słuchawki</w:t>
            </w:r>
          </w:p>
          <w:p w:rsidR="007D56E4" w:rsidRPr="00847595" w:rsidRDefault="007D56E4" w:rsidP="00204607">
            <w:pPr>
              <w:numPr>
                <w:ilvl w:val="0"/>
                <w:numId w:val="85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wbudowane głośniki min: 2x </w:t>
            </w:r>
            <w:r w:rsidR="00204607" w:rsidRPr="00847595">
              <w:rPr>
                <w:rFonts w:ascii="Arial" w:hAnsi="Arial" w:cs="Arial"/>
                <w:sz w:val="22"/>
                <w:szCs w:val="22"/>
              </w:rPr>
              <w:t>1</w:t>
            </w:r>
            <w:r w:rsidRPr="00847595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4" w:rsidRPr="00847595" w:rsidRDefault="007D56E4" w:rsidP="007D56E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265D1" w:rsidRPr="00847595" w:rsidRDefault="002265D1" w:rsidP="002265D1">
      <w:pPr>
        <w:rPr>
          <w:rFonts w:ascii="Arial" w:hAnsi="Arial" w:cs="Arial"/>
          <w:b/>
          <w:caps/>
          <w:color w:val="000000"/>
        </w:rPr>
      </w:pPr>
    </w:p>
    <w:p w:rsidR="00945AA3" w:rsidRPr="00847595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>15. Patch panele 24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265D1" w:rsidRPr="001A0FFD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847595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  <w:lang w:val="en-US"/>
              </w:rPr>
            </w:pPr>
            <w:proofErr w:type="spellStart"/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  <w:lang w:val="en-US"/>
              </w:rPr>
              <w:t>Patchpanel</w:t>
            </w:r>
            <w:proofErr w:type="spellEnd"/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  <w:lang w:val="en-US"/>
              </w:rPr>
              <w:t xml:space="preserve"> kat.5e 19" 24p UTP – 10 </w:t>
            </w:r>
            <w:proofErr w:type="spellStart"/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  <w:lang w:val="en-US"/>
              </w:rPr>
              <w:t>szt</w:t>
            </w:r>
            <w:proofErr w:type="spellEnd"/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  <w:lang w:val="en-US"/>
              </w:rPr>
              <w:t>.</w:t>
            </w:r>
          </w:p>
        </w:tc>
      </w:tr>
      <w:tr w:rsidR="002265D1" w:rsidRPr="00847595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847595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1A0FFD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val="en-US"/>
              </w:rPr>
            </w:pPr>
            <w:proofErr w:type="spellStart"/>
            <w:r w:rsidRPr="00847595">
              <w:rPr>
                <w:rFonts w:ascii="Arial" w:hAnsi="Arial" w:cs="Arial"/>
                <w:w w:val="100"/>
                <w:sz w:val="22"/>
                <w:szCs w:val="22"/>
                <w:lang w:val="en-US"/>
              </w:rPr>
              <w:t>Patchpanel</w:t>
            </w:r>
            <w:proofErr w:type="spellEnd"/>
            <w:r w:rsidRPr="00847595">
              <w:rPr>
                <w:rFonts w:ascii="Arial" w:hAnsi="Arial" w:cs="Arial"/>
                <w:w w:val="100"/>
                <w:sz w:val="22"/>
                <w:szCs w:val="22"/>
                <w:lang w:val="en-US"/>
              </w:rPr>
              <w:t xml:space="preserve"> kat.5e 19" 24p UTP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val="en-US"/>
              </w:rPr>
            </w:pP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7D56E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proofErr w:type="spellStart"/>
            <w:r w:rsidRPr="00472D4A">
              <w:rPr>
                <w:rFonts w:ascii="Arial" w:hAnsi="Arial" w:cs="Arial"/>
                <w:w w:val="100"/>
                <w:sz w:val="22"/>
                <w:szCs w:val="22"/>
              </w:rPr>
              <w:t>P</w:t>
            </w:r>
            <w:r w:rsidR="002265D1" w:rsidRPr="00472D4A">
              <w:rPr>
                <w:rFonts w:ascii="Arial" w:hAnsi="Arial" w:cs="Arial"/>
                <w:w w:val="100"/>
                <w:sz w:val="22"/>
                <w:szCs w:val="22"/>
              </w:rPr>
              <w:t>atchpanel</w:t>
            </w:r>
            <w:proofErr w:type="spellEnd"/>
            <w:r w:rsidR="002265D1" w:rsidRPr="00472D4A">
              <w:rPr>
                <w:rFonts w:ascii="Arial" w:hAnsi="Arial" w:cs="Arial"/>
                <w:w w:val="100"/>
                <w:sz w:val="22"/>
                <w:szCs w:val="22"/>
              </w:rPr>
              <w:t xml:space="preserve"> pozwalający na wygodną i profesjonalną organizację sieci teleinformatycznej w systemie </w:t>
            </w:r>
            <w:proofErr w:type="spellStart"/>
            <w:r w:rsidR="002265D1" w:rsidRPr="00472D4A">
              <w:rPr>
                <w:rFonts w:ascii="Arial" w:hAnsi="Arial" w:cs="Arial"/>
                <w:w w:val="100"/>
                <w:sz w:val="22"/>
                <w:szCs w:val="22"/>
              </w:rPr>
              <w:t>rack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CC5BD4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24 nieekranowane gniazda RJ45 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złącza szczelinowe typu IDC LSA dla kabli o AWG 22 - AWG 26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kolorowe oznaczenie metody montażu kabli wg EIA/TIA 568A/B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elementy mocujące do szafy teleinformatycznej oraz opaski kablowe dla unieruchomienia przewodów 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wykonany w standardzie 19” – wysokość 1U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847595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lastRenderedPageBreak/>
        <w:t>16. Pendrive 64GB</w:t>
      </w:r>
      <w:r w:rsidR="00204607" w:rsidRPr="00847595">
        <w:rPr>
          <w:rFonts w:ascii="Arial" w:hAnsi="Arial" w:cs="Arial"/>
          <w:b/>
          <w:caps/>
          <w:color w:val="000000"/>
        </w:rPr>
        <w:t xml:space="preserve"> – Pamięci przenośne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6378"/>
      </w:tblGrid>
      <w:tr w:rsidR="002265D1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847595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Pendrive</w:t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10 szt.</w:t>
            </w:r>
          </w:p>
        </w:tc>
      </w:tr>
      <w:tr w:rsidR="002265D1" w:rsidRPr="00847595" w:rsidTr="00A57D6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847595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847595" w:rsidTr="00A57D6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Pamięci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flash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USB 3.0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A57D6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Pamięci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flash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USB zgodne ze standardem nowej generacji – USB 3.0 stosowana do zapisywania i przenoszenia dokumentów, prezentacji, muzyki, filmów i innych plików.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A57D6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CC5BD4">
            <w:pPr>
              <w:pStyle w:val="Akapitzlist"/>
              <w:numPr>
                <w:ilvl w:val="0"/>
                <w:numId w:val="30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Pojemność co najmniej 64 GB</w:t>
            </w:r>
          </w:p>
          <w:p w:rsidR="002265D1" w:rsidRPr="00847595" w:rsidRDefault="002265D1" w:rsidP="00CC5BD4">
            <w:pPr>
              <w:pStyle w:val="Akapitzlist"/>
              <w:numPr>
                <w:ilvl w:val="0"/>
                <w:numId w:val="30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Interfejs USB 3.0</w:t>
            </w:r>
          </w:p>
          <w:p w:rsidR="002265D1" w:rsidRPr="00847595" w:rsidRDefault="002265D1" w:rsidP="00A57D6A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847595" w:rsidRDefault="00945AA3" w:rsidP="002B6E72">
      <w:pPr>
        <w:pStyle w:val="Bezodstpw"/>
      </w:pPr>
    </w:p>
    <w:p w:rsidR="00945AA3" w:rsidRPr="00847595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>17. print serwer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2265D1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847595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Serwer druku ze złączem USB 2.0 – 1 szt.</w:t>
            </w:r>
          </w:p>
        </w:tc>
      </w:tr>
      <w:tr w:rsidR="002265D1" w:rsidRPr="00847595" w:rsidTr="008143DE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847595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D1" w:rsidRPr="00847595" w:rsidRDefault="002265D1" w:rsidP="008143DE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Serwer druku ze złączem USB 2.0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Serwer druku umożliwia korzystanie z drukarki sieciowej bez konieczności podłączania do niej komputera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7D56E4">
            <w:pPr>
              <w:pStyle w:val="Akapitzlist"/>
              <w:numPr>
                <w:ilvl w:val="0"/>
                <w:numId w:val="10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Port USB 2.0</w:t>
            </w:r>
          </w:p>
          <w:p w:rsidR="002265D1" w:rsidRPr="00847595" w:rsidRDefault="002265D1" w:rsidP="007D56E4">
            <w:pPr>
              <w:pStyle w:val="Akapitzlist"/>
              <w:numPr>
                <w:ilvl w:val="0"/>
                <w:numId w:val="10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Port RJ45 Fast Ethernet</w:t>
            </w:r>
          </w:p>
          <w:p w:rsidR="00141B19" w:rsidRPr="00847595" w:rsidRDefault="002265D1" w:rsidP="007D56E4">
            <w:pPr>
              <w:pStyle w:val="Akapitzlist"/>
              <w:numPr>
                <w:ilvl w:val="0"/>
                <w:numId w:val="10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  <w:lang w:val="en-US"/>
              </w:rPr>
              <w:t>Dioda</w:t>
            </w:r>
            <w:proofErr w:type="spellEnd"/>
            <w:r w:rsidRPr="0084759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LED Status, </w:t>
            </w:r>
          </w:p>
          <w:p w:rsidR="002265D1" w:rsidRPr="00472D4A" w:rsidRDefault="00141B19" w:rsidP="007D56E4">
            <w:pPr>
              <w:pStyle w:val="Akapitzlist"/>
              <w:numPr>
                <w:ilvl w:val="0"/>
                <w:numId w:val="10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72D4A">
              <w:rPr>
                <w:rFonts w:ascii="Arial" w:hAnsi="Arial" w:cs="Arial"/>
                <w:bCs/>
                <w:sz w:val="22"/>
                <w:szCs w:val="22"/>
              </w:rPr>
              <w:t xml:space="preserve">Prędkości co najmniej </w:t>
            </w:r>
            <w:r w:rsidR="002265D1" w:rsidRPr="00472D4A">
              <w:rPr>
                <w:rFonts w:ascii="Arial" w:hAnsi="Arial" w:cs="Arial"/>
                <w:bCs/>
                <w:sz w:val="22"/>
                <w:szCs w:val="22"/>
              </w:rPr>
              <w:t>10Mb/s, 100Mb/s, USB</w:t>
            </w:r>
          </w:p>
          <w:p w:rsidR="002265D1" w:rsidRPr="00472D4A" w:rsidRDefault="002265D1" w:rsidP="007D56E4">
            <w:pPr>
              <w:pStyle w:val="Akapitzlist"/>
              <w:numPr>
                <w:ilvl w:val="0"/>
                <w:numId w:val="10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72D4A">
              <w:rPr>
                <w:rFonts w:ascii="Arial" w:hAnsi="Arial" w:cs="Arial"/>
                <w:bCs/>
                <w:sz w:val="22"/>
                <w:szCs w:val="22"/>
              </w:rPr>
              <w:t xml:space="preserve">Protokoły </w:t>
            </w:r>
            <w:r w:rsidR="00D4209B" w:rsidRPr="00472D4A">
              <w:rPr>
                <w:rFonts w:ascii="Arial" w:hAnsi="Arial" w:cs="Arial"/>
                <w:bCs/>
                <w:sz w:val="22"/>
                <w:szCs w:val="22"/>
              </w:rPr>
              <w:t xml:space="preserve">co najmniej </w:t>
            </w:r>
            <w:r w:rsidRPr="00472D4A">
              <w:rPr>
                <w:rFonts w:ascii="Arial" w:hAnsi="Arial" w:cs="Arial"/>
                <w:bCs/>
                <w:sz w:val="22"/>
                <w:szCs w:val="22"/>
              </w:rPr>
              <w:t>TCP/IP,IPX/SPX,</w:t>
            </w:r>
            <w:r w:rsidR="00141B19" w:rsidRPr="00472D4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72D4A">
              <w:rPr>
                <w:rFonts w:ascii="Arial" w:hAnsi="Arial" w:cs="Arial"/>
                <w:bCs/>
                <w:sz w:val="22"/>
                <w:szCs w:val="22"/>
              </w:rPr>
              <w:t>NetBEUI</w:t>
            </w:r>
            <w:proofErr w:type="spellEnd"/>
          </w:p>
          <w:p w:rsidR="00141B19" w:rsidRPr="00847595" w:rsidRDefault="002265D1" w:rsidP="00141B19">
            <w:pPr>
              <w:pStyle w:val="Akapitzlist"/>
              <w:numPr>
                <w:ilvl w:val="0"/>
                <w:numId w:val="10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Klient DHCP, aktualizacja </w:t>
            </w: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</w:rPr>
              <w:t>firmwaru</w:t>
            </w:r>
            <w:proofErr w:type="spellEnd"/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:rsidR="002265D1" w:rsidRPr="00847595" w:rsidRDefault="002265D1" w:rsidP="00141B19">
            <w:pPr>
              <w:pStyle w:val="Akapitzlist"/>
              <w:numPr>
                <w:ilvl w:val="0"/>
                <w:numId w:val="10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oprogramowanie zgodne z systemem Windows</w:t>
            </w:r>
            <w:r w:rsidR="007D56E4" w:rsidRPr="00847595">
              <w:rPr>
                <w:rFonts w:ascii="Arial" w:hAnsi="Arial" w:cs="Arial"/>
                <w:bCs/>
                <w:sz w:val="22"/>
                <w:szCs w:val="22"/>
              </w:rPr>
              <w:t>/Linux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Dodatkowe funkcje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141B19">
            <w:pPr>
              <w:pStyle w:val="Akapitzlist"/>
              <w:numPr>
                <w:ilvl w:val="0"/>
                <w:numId w:val="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Zarządzanie Poprzez sieć,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847595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lastRenderedPageBreak/>
        <w:t>18. projektory</w:t>
      </w:r>
      <w:r w:rsidR="00A34F8E" w:rsidRPr="00847595">
        <w:rPr>
          <w:rFonts w:ascii="Arial" w:hAnsi="Arial" w:cs="Arial"/>
          <w:b/>
          <w:caps/>
          <w:color w:val="000000"/>
        </w:rPr>
        <w:t xml:space="preserve"> multimedialne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  <w:gridCol w:w="3969"/>
      </w:tblGrid>
      <w:tr w:rsidR="00A34F8E" w:rsidRPr="00847595" w:rsidTr="002F4660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34F8E" w:rsidRPr="00847595" w:rsidRDefault="00A34F8E" w:rsidP="002F4660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Projektor multimedialny – </w:t>
            </w:r>
            <w:r w:rsidR="00004755"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2</w:t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A34F8E" w:rsidRPr="00847595" w:rsidTr="002F4660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34F8E" w:rsidRPr="00847595" w:rsidRDefault="00A34F8E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34F8E" w:rsidRPr="00847595" w:rsidRDefault="00A34F8E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A34F8E" w:rsidRPr="00847595" w:rsidRDefault="00A34F8E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A34F8E" w:rsidRPr="00847595" w:rsidRDefault="00A34F8E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A34F8E" w:rsidRPr="00847595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8E" w:rsidRPr="00847595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8E" w:rsidRPr="00847595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Projektor multimedialny działający w technologii DLP o rozdzielczości </w:t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1920 x 1080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pix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847595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A34F8E" w:rsidRPr="00847595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847595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847595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Projektor będzie wykorzystywany dla potrzeb wyświetlania aplikacji biurowych, aplikacji edukacyjnych, aplikacji obliczeniowych, programów.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847595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A34F8E" w:rsidRPr="00847595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847595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847595" w:rsidRDefault="00A34F8E" w:rsidP="00CC5BD4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Typ matrycy LCD</w:t>
            </w:r>
          </w:p>
          <w:p w:rsidR="00A34F8E" w:rsidRPr="00847595" w:rsidRDefault="00A34F8E" w:rsidP="00CC5BD4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Moc lampy, co najmniej 170 W lub odpowiednio podświetlenie LED</w:t>
            </w:r>
          </w:p>
          <w:p w:rsidR="00A34F8E" w:rsidRPr="00847595" w:rsidRDefault="00A34F8E" w:rsidP="00CC5BD4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Żywotność lampy przy standardowych ustawieniach producenta, co najmniej 5000 h</w:t>
            </w:r>
          </w:p>
          <w:p w:rsidR="00A34F8E" w:rsidRPr="00847595" w:rsidRDefault="00A34F8E" w:rsidP="00CC5BD4">
            <w:pPr>
              <w:pStyle w:val="Akapitzlist"/>
              <w:numPr>
                <w:ilvl w:val="0"/>
                <w:numId w:val="87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Możliwość wyświetlania prezentacji bez konieczności podłączania komputera.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847595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A34F8E" w:rsidRPr="00847595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847595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Obraz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847595" w:rsidRDefault="00A34F8E" w:rsidP="00CC5B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Współczynnik kontrastu co najmniej 3000 :1</w:t>
            </w:r>
          </w:p>
          <w:p w:rsidR="00A34F8E" w:rsidRPr="00847595" w:rsidRDefault="00A34F8E" w:rsidP="00CC5B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Rozdzielczość podstawowa co najmniej 1024 x 768</w:t>
            </w:r>
          </w:p>
          <w:p w:rsidR="00A34F8E" w:rsidRPr="00847595" w:rsidRDefault="00A34F8E" w:rsidP="00CC5B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Rozdzielczość maksymalna co najmniej 1920 x 1200</w:t>
            </w:r>
          </w:p>
          <w:p w:rsidR="00A34F8E" w:rsidRPr="00847595" w:rsidRDefault="00A34F8E" w:rsidP="00CC5B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Jasność, co najmniej 2500 ANSI lumen</w:t>
            </w:r>
          </w:p>
          <w:p w:rsidR="00A34F8E" w:rsidRPr="00847595" w:rsidRDefault="00A34F8E" w:rsidP="00CC5B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Standardowy format obrazu  4:3/16:9</w:t>
            </w:r>
          </w:p>
          <w:p w:rsidR="00A34F8E" w:rsidRPr="00847595" w:rsidRDefault="00A34F8E" w:rsidP="00CC5B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Wielkość obrazu 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ab/>
              <w:t>25 cali - 300 cali</w:t>
            </w:r>
          </w:p>
          <w:p w:rsidR="00A34F8E" w:rsidRPr="00847595" w:rsidRDefault="00A34F8E" w:rsidP="00CC5B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459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korekcja trapezowa, min 40 stopni,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847595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A34F8E" w:rsidRPr="00847595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847595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847595" w:rsidRDefault="00A34F8E" w:rsidP="00004755">
            <w:pPr>
              <w:numPr>
                <w:ilvl w:val="0"/>
                <w:numId w:val="105"/>
              </w:num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HDMI ,VGA </w:t>
            </w:r>
          </w:p>
          <w:p w:rsidR="00A34F8E" w:rsidRPr="00847595" w:rsidRDefault="00A34F8E" w:rsidP="00004755">
            <w:pPr>
              <w:numPr>
                <w:ilvl w:val="0"/>
                <w:numId w:val="105"/>
              </w:num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S-Video  </w:t>
            </w:r>
          </w:p>
          <w:p w:rsidR="00A34F8E" w:rsidRPr="00847595" w:rsidRDefault="00A34F8E" w:rsidP="00004755">
            <w:pPr>
              <w:numPr>
                <w:ilvl w:val="0"/>
                <w:numId w:val="105"/>
              </w:num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RCA </w:t>
            </w:r>
          </w:p>
          <w:p w:rsidR="00A34F8E" w:rsidRPr="00847595" w:rsidRDefault="00A34F8E" w:rsidP="00004755">
            <w:pPr>
              <w:numPr>
                <w:ilvl w:val="0"/>
                <w:numId w:val="105"/>
              </w:num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RJ-45 </w:t>
            </w:r>
          </w:p>
          <w:p w:rsidR="00A34F8E" w:rsidRPr="00847595" w:rsidRDefault="00A34F8E" w:rsidP="00004755">
            <w:pPr>
              <w:numPr>
                <w:ilvl w:val="0"/>
                <w:numId w:val="105"/>
              </w:num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Wyjście audio </w:t>
            </w: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</w:rPr>
              <w:t>jack</w:t>
            </w:r>
            <w:proofErr w:type="spellEnd"/>
          </w:p>
          <w:p w:rsidR="00A34F8E" w:rsidRPr="00847595" w:rsidRDefault="00A34F8E" w:rsidP="00004755">
            <w:pPr>
              <w:numPr>
                <w:ilvl w:val="0"/>
                <w:numId w:val="105"/>
              </w:num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Złącza USB.</w:t>
            </w:r>
          </w:p>
          <w:p w:rsidR="00A34F8E" w:rsidRPr="00847595" w:rsidRDefault="00A34F8E" w:rsidP="00004755">
            <w:pPr>
              <w:numPr>
                <w:ilvl w:val="0"/>
                <w:numId w:val="105"/>
              </w:num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Wbudowane głośniki audio o mocy co najmniej </w:t>
            </w:r>
            <w:r w:rsidR="00E0261E" w:rsidRPr="00847595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 W</w:t>
            </w:r>
          </w:p>
          <w:p w:rsidR="00A34F8E" w:rsidRPr="00847595" w:rsidRDefault="00A34F8E" w:rsidP="00004755">
            <w:pPr>
              <w:numPr>
                <w:ilvl w:val="0"/>
                <w:numId w:val="105"/>
              </w:num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Pilot.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E" w:rsidRPr="00847595" w:rsidRDefault="00A34F8E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265D1" w:rsidRPr="00847595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lastRenderedPageBreak/>
        <w:t>19. pamięć RAM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518"/>
        <w:gridCol w:w="5607"/>
      </w:tblGrid>
      <w:tr w:rsidR="002265D1" w:rsidRPr="00847595" w:rsidTr="008143DE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847595" w:rsidRDefault="002265D1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Pamięć masowa – 6 kompletów</w:t>
            </w:r>
          </w:p>
        </w:tc>
      </w:tr>
      <w:tr w:rsidR="002265D1" w:rsidRPr="00847595" w:rsidTr="008143DE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265D1" w:rsidRPr="00847595" w:rsidRDefault="002265D1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265D1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265D1" w:rsidRPr="00847595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926FAB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Pamięć </w:t>
            </w:r>
            <w:r w:rsidR="00926FAB" w:rsidRPr="00847595">
              <w:rPr>
                <w:rFonts w:ascii="Arial" w:hAnsi="Arial" w:cs="Arial"/>
                <w:bCs/>
                <w:sz w:val="22"/>
                <w:szCs w:val="22"/>
              </w:rPr>
              <w:t>operacyjna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AB" w:rsidRPr="00847595" w:rsidRDefault="002265D1" w:rsidP="00926FAB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Pamięć </w:t>
            </w:r>
            <w:r w:rsidR="00926FAB" w:rsidRPr="00847595">
              <w:rPr>
                <w:rFonts w:ascii="Arial" w:hAnsi="Arial" w:cs="Arial"/>
                <w:bCs/>
                <w:sz w:val="22"/>
                <w:szCs w:val="22"/>
              </w:rPr>
              <w:t>operacyjna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 do współpracy z komputerami stacjonarnymi </w:t>
            </w:r>
          </w:p>
          <w:p w:rsidR="002265D1" w:rsidRPr="00847595" w:rsidRDefault="00926FAB" w:rsidP="00926FAB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wyspecyfikowanymi</w:t>
            </w:r>
            <w:r w:rsidR="002265D1" w:rsidRPr="00847595">
              <w:rPr>
                <w:rFonts w:ascii="Arial" w:hAnsi="Arial" w:cs="Arial"/>
                <w:bCs/>
                <w:sz w:val="22"/>
                <w:szCs w:val="22"/>
              </w:rPr>
              <w:t xml:space="preserve"> w zamówieniu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265D1" w:rsidRPr="00847595" w:rsidTr="008143DE">
        <w:trPr>
          <w:trHeight w:val="28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926FAB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Parametry pamięci </w:t>
            </w:r>
            <w:r w:rsidR="00926FAB" w:rsidRPr="00847595">
              <w:rPr>
                <w:rFonts w:ascii="Arial" w:hAnsi="Arial" w:cs="Arial"/>
                <w:bCs/>
                <w:sz w:val="22"/>
                <w:szCs w:val="22"/>
              </w:rPr>
              <w:t>operacyjnej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DE4DAF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 kompletów pamięci </w:t>
            </w:r>
            <w:r w:rsidR="00926FAB" w:rsidRPr="008475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operacyjnej</w:t>
            </w:r>
            <w:r w:rsidRPr="008475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zawierających maksymalnie 2 kości pamięci po minimum 8 GB każda.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D1" w:rsidRPr="00847595" w:rsidRDefault="002265D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B6E72" w:rsidRDefault="002B6E72" w:rsidP="002B6E72">
      <w:pPr>
        <w:pStyle w:val="Bezodstpw"/>
      </w:pPr>
    </w:p>
    <w:p w:rsidR="00945AA3" w:rsidRPr="00847595" w:rsidRDefault="002265D1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 xml:space="preserve">20. </w:t>
      </w:r>
      <w:r w:rsidR="00207F1B" w:rsidRPr="00847595">
        <w:rPr>
          <w:rFonts w:ascii="Arial" w:hAnsi="Arial" w:cs="Arial"/>
          <w:b/>
          <w:caps/>
          <w:color w:val="000000"/>
        </w:rPr>
        <w:t>router</w:t>
      </w:r>
      <w:r w:rsidR="00385C7A" w:rsidRPr="00847595">
        <w:rPr>
          <w:rFonts w:ascii="Arial" w:hAnsi="Arial" w:cs="Arial"/>
          <w:b/>
          <w:caps/>
          <w:color w:val="000000"/>
        </w:rPr>
        <w:t>y</w:t>
      </w:r>
      <w:r w:rsidR="00207F1B" w:rsidRPr="00847595">
        <w:rPr>
          <w:rFonts w:ascii="Arial" w:hAnsi="Arial" w:cs="Arial"/>
          <w:b/>
          <w:caps/>
          <w:color w:val="000000"/>
        </w:rPr>
        <w:t xml:space="preserve"> z modemem xDSL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379"/>
        <w:gridCol w:w="5811"/>
      </w:tblGrid>
      <w:tr w:rsidR="00385C7A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847595" w:rsidRDefault="00385C7A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Router z modemem </w:t>
            </w:r>
            <w:proofErr w:type="spellStart"/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xDSL</w:t>
            </w:r>
            <w:proofErr w:type="spellEnd"/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8 szt.</w:t>
            </w:r>
          </w:p>
        </w:tc>
      </w:tr>
      <w:tr w:rsidR="00385C7A" w:rsidRPr="00847595" w:rsidTr="008143DE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847595" w:rsidRDefault="00385C7A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85C7A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85C7A" w:rsidRPr="00847595" w:rsidTr="002B6E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847595" w:rsidRDefault="00385C7A" w:rsidP="008143DE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Router z modemem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xDSL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2B6E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Router WIFI z modemem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xDSL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z portami Ethernet, obsługą PPP i funkcjonalnością punktu dostępowego (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access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point), DHCP, Firewall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2B6E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2B6E72">
            <w:pPr>
              <w:pStyle w:val="Akapitzlist"/>
              <w:numPr>
                <w:ilvl w:val="0"/>
                <w:numId w:val="91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Porty  co najmniej 4 porty RJ45</w:t>
            </w:r>
            <w:r w:rsidR="00F2620E" w:rsidRPr="00847595">
              <w:rPr>
                <w:rFonts w:ascii="Arial" w:hAnsi="Arial" w:cs="Arial"/>
                <w:bCs/>
                <w:sz w:val="22"/>
                <w:szCs w:val="22"/>
              </w:rPr>
              <w:t xml:space="preserve"> 10/100/1000Mb/s, 1 port RJ11</w:t>
            </w:r>
          </w:p>
          <w:p w:rsidR="00385C7A" w:rsidRPr="00847595" w:rsidRDefault="00385C7A" w:rsidP="002B6E72">
            <w:pPr>
              <w:pStyle w:val="Akapitzlist"/>
              <w:numPr>
                <w:ilvl w:val="0"/>
                <w:numId w:val="91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Przyciski: Wyłącznik zasilania, Reset</w:t>
            </w:r>
          </w:p>
          <w:p w:rsidR="00385C7A" w:rsidRPr="00847595" w:rsidRDefault="00385C7A" w:rsidP="002B6E72">
            <w:pPr>
              <w:pStyle w:val="Akapitzlist"/>
              <w:numPr>
                <w:ilvl w:val="0"/>
                <w:numId w:val="91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Standardy: </w:t>
            </w:r>
            <w:proofErr w:type="spellStart"/>
            <w:r w:rsidR="00F2620E" w:rsidRPr="00847595">
              <w:rPr>
                <w:rFonts w:ascii="Arial" w:hAnsi="Arial" w:cs="Arial"/>
                <w:bCs/>
                <w:sz w:val="22"/>
                <w:szCs w:val="22"/>
              </w:rPr>
              <w:t>ADSLx</w:t>
            </w:r>
            <w:proofErr w:type="spellEnd"/>
          </w:p>
          <w:p w:rsidR="00385C7A" w:rsidRPr="00847595" w:rsidRDefault="00F2620E" w:rsidP="002B6E72">
            <w:pPr>
              <w:pStyle w:val="Akapitzlist"/>
              <w:numPr>
                <w:ilvl w:val="0"/>
                <w:numId w:val="91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  <w:lang w:val="en-US"/>
              </w:rPr>
              <w:t>Obsługa</w:t>
            </w:r>
            <w:proofErr w:type="spellEnd"/>
            <w:r w:rsidRPr="0084759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  <w:lang w:val="en-US"/>
              </w:rPr>
              <w:t>wifi</w:t>
            </w:r>
            <w:proofErr w:type="spellEnd"/>
            <w:r w:rsidR="00385C7A" w:rsidRPr="00847595">
              <w:rPr>
                <w:rFonts w:ascii="Arial" w:hAnsi="Arial" w:cs="Arial"/>
                <w:bCs/>
                <w:sz w:val="22"/>
                <w:szCs w:val="22"/>
                <w:lang w:val="en-US"/>
              </w:rPr>
              <w:tab/>
            </w:r>
          </w:p>
          <w:p w:rsidR="00385C7A" w:rsidRPr="00847595" w:rsidRDefault="00B26262" w:rsidP="002B6E72">
            <w:pPr>
              <w:pStyle w:val="Akapitzlist"/>
              <w:numPr>
                <w:ilvl w:val="0"/>
                <w:numId w:val="91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Antena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2B6E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Funkcje oprogramowania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B26262" w:rsidP="002B6E7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Protokoły routingu</w:t>
            </w:r>
          </w:p>
          <w:p w:rsidR="00B26262" w:rsidRPr="00847595" w:rsidRDefault="00385C7A" w:rsidP="002B6E7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Zabezpieczenia</w:t>
            </w:r>
            <w:r w:rsidR="00B26262" w:rsidRPr="00847595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 WEP; Filtrowanie adresów IP, </w:t>
            </w:r>
          </w:p>
          <w:p w:rsidR="00B26262" w:rsidRPr="00847595" w:rsidRDefault="00B26262" w:rsidP="002B6E7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ind w:left="45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Panel k</w:t>
            </w:r>
            <w:r w:rsidR="00385C7A" w:rsidRPr="00847595">
              <w:rPr>
                <w:rFonts w:ascii="Arial" w:hAnsi="Arial" w:cs="Arial"/>
                <w:bCs/>
                <w:sz w:val="22"/>
                <w:szCs w:val="22"/>
              </w:rPr>
              <w:t>ontrol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385C7A" w:rsidRPr="008475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85C7A" w:rsidRPr="00847595" w:rsidRDefault="00385C7A" w:rsidP="002B6E72">
            <w:pPr>
              <w:pStyle w:val="Akapitzlist"/>
              <w:numPr>
                <w:ilvl w:val="0"/>
                <w:numId w:val="92"/>
              </w:numPr>
              <w:spacing w:before="0" w:line="240" w:lineRule="auto"/>
              <w:ind w:left="459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Zarządzanie i konfiguracja</w:t>
            </w:r>
            <w:r w:rsidR="00F2620E" w:rsidRPr="00847595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>Przeglądarka WWW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847595" w:rsidRDefault="00385C7A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lastRenderedPageBreak/>
        <w:t>21. serwer RACK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660"/>
        <w:gridCol w:w="5465"/>
      </w:tblGrid>
      <w:tr w:rsidR="00385C7A" w:rsidRPr="00847595" w:rsidTr="008143DE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847595" w:rsidRDefault="00385C7A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Serwer – szt. 1</w:t>
            </w:r>
          </w:p>
        </w:tc>
      </w:tr>
      <w:tr w:rsidR="00385C7A" w:rsidRPr="00847595" w:rsidTr="008143D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847595" w:rsidRDefault="00385C7A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85C7A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85C7A" w:rsidRPr="00847595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Obudowa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CC5BD4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obudowa typu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Rack</w:t>
            </w:r>
            <w:proofErr w:type="spellEnd"/>
          </w:p>
          <w:p w:rsidR="00385C7A" w:rsidRPr="00847595" w:rsidRDefault="00385C7A" w:rsidP="00CC5BD4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wysokość nie więcej niż 2U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714" w:hanging="357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dostarczony wraz z szynami montażowymi do szafy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rack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umożliwiającymi pełne wysunięcie z szafy, uchylnym ramieniem dla prowadzenia kabli podczas wysuwania i wsuwania serwera w szafie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rack</w:t>
            </w:r>
            <w:proofErr w:type="spellEnd"/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Procesor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CC5BD4">
            <w:pPr>
              <w:pStyle w:val="Akapitzlist"/>
              <w:numPr>
                <w:ilvl w:val="0"/>
                <w:numId w:val="35"/>
              </w:numPr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minimum jeden procesor serwerowy</w:t>
            </w:r>
          </w:p>
          <w:p w:rsidR="00385C7A" w:rsidRPr="00847595" w:rsidRDefault="00385C7A" w:rsidP="00DE4DAF">
            <w:pPr>
              <w:pStyle w:val="Akapitzlist"/>
              <w:numPr>
                <w:ilvl w:val="0"/>
                <w:numId w:val="35"/>
              </w:numPr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zainstalowany czterordzeniowy procesor osiągający w testach wydajności co najmniej 6600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pkt.w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teście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Passmark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CPU Mark (http://www.cpubenchmark.net/)</w:t>
            </w:r>
            <w:r w:rsidRPr="00847595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6"/>
            </w:r>
            <w:r w:rsidRPr="00847595">
              <w:rPr>
                <w:rFonts w:ascii="Arial" w:hAnsi="Arial" w:cs="Arial"/>
                <w:sz w:val="22"/>
                <w:szCs w:val="22"/>
              </w:rPr>
              <w:t>, przy standardowych, fabrycznych ustawieniach częstotliwości taktowania procesowa oraz szyny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Płyta główna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CC5BD4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dedykowana serwerowa, wyprodukowana i zaprojektowana przez producenta serwera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val="en-US"/>
              </w:rPr>
              <w:t xml:space="preserve">min. 1 x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  <w:lang w:val="en-US"/>
              </w:rPr>
              <w:t>PCIe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  <w:lang w:val="en-US"/>
              </w:rPr>
              <w:t xml:space="preserve"> 3.0 16x 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val="en-US"/>
              </w:rPr>
              <w:t xml:space="preserve">min. 1 x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  <w:lang w:val="en-US"/>
              </w:rPr>
              <w:t>PCIe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  <w:lang w:val="en-US"/>
              </w:rPr>
              <w:t xml:space="preserve"> 2.0 4x </w:t>
            </w:r>
          </w:p>
          <w:p w:rsidR="00385C7A" w:rsidRPr="00847595" w:rsidRDefault="00385C7A" w:rsidP="00DE4DAF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minimum 4 gniazda pamięci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143DE">
        <w:trPr>
          <w:trHeight w:val="28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017B14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Parametry pamięci </w:t>
            </w:r>
            <w:r w:rsidR="00017B14" w:rsidRPr="00847595">
              <w:rPr>
                <w:rFonts w:ascii="Arial" w:hAnsi="Arial" w:cs="Arial"/>
                <w:bCs/>
                <w:sz w:val="22"/>
                <w:szCs w:val="22"/>
              </w:rPr>
              <w:t>operacyjnej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CC5BD4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nie mniej niż 4 GB</w:t>
            </w:r>
            <w:r w:rsidR="00C860DF" w:rsidRPr="008475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zabezpieczenie pamięci mechanizmem ECC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możliwość rozbudowy do minimum 32 GB RAM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143DE">
        <w:trPr>
          <w:trHeight w:val="1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Dysk twardy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CC5BD4">
            <w:pPr>
              <w:pStyle w:val="Akapitzlist"/>
              <w:numPr>
                <w:ilvl w:val="0"/>
                <w:numId w:val="3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możliwość instalacji co najmniej 2 dysków </w:t>
            </w:r>
            <w:smartTag w:uri="urn:schemas-microsoft-com:office:smarttags" w:element="metricconverter">
              <w:smartTagPr>
                <w:attr w:name="ProductID" w:val="3,5”"/>
              </w:smartTagPr>
              <w:r w:rsidRPr="00847595">
                <w:rPr>
                  <w:rFonts w:ascii="Arial" w:hAnsi="Arial" w:cs="Arial"/>
                  <w:sz w:val="22"/>
                  <w:szCs w:val="22"/>
                </w:rPr>
                <w:t>3,5”</w:t>
              </w:r>
            </w:smartTag>
          </w:p>
          <w:p w:rsidR="00385C7A" w:rsidRPr="00847595" w:rsidRDefault="00385C7A" w:rsidP="00017B14">
            <w:pPr>
              <w:pStyle w:val="Akapitzlist"/>
              <w:numPr>
                <w:ilvl w:val="0"/>
                <w:numId w:val="38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zainstalowane  co najmniej 2 dyski twarde typu SATA</w:t>
            </w:r>
            <w:smartTag w:uri="urn:schemas-microsoft-com:office:smarttags" w:element="metricconverter">
              <w:smartTagPr>
                <w:attr w:name="ProductID" w:val="3,5”"/>
              </w:smartTagPr>
              <w:r w:rsidRPr="00847595">
                <w:rPr>
                  <w:rFonts w:ascii="Arial" w:hAnsi="Arial" w:cs="Arial"/>
                  <w:sz w:val="22"/>
                  <w:szCs w:val="22"/>
                </w:rPr>
                <w:t>3,5”</w:t>
              </w:r>
            </w:smartTag>
            <w:r w:rsidRPr="00847595">
              <w:rPr>
                <w:rFonts w:ascii="Arial" w:hAnsi="Arial" w:cs="Arial"/>
                <w:sz w:val="22"/>
                <w:szCs w:val="22"/>
              </w:rPr>
              <w:t xml:space="preserve">1000GB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143DE">
        <w:trPr>
          <w:trHeight w:val="1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lastRenderedPageBreak/>
              <w:t>Kontroler dysków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proofErr w:type="spellStart"/>
            <w:r w:rsidRPr="00847595">
              <w:rPr>
                <w:rFonts w:ascii="Arial" w:hAnsi="Arial" w:cs="Arial"/>
                <w:sz w:val="22"/>
                <w:szCs w:val="22"/>
                <w:lang w:val="en-US"/>
              </w:rPr>
              <w:t>Kontroler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  <w:lang w:val="en-US"/>
              </w:rPr>
              <w:t xml:space="preserve"> RAID SATA 1/0/10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Napęd optyczny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DVD +/- RW wewnętrzny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Karta graficzna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017B14" w:rsidP="00017B14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Odrębna lub z</w:t>
            </w:r>
            <w:r w:rsidR="00385C7A" w:rsidRPr="00847595">
              <w:rPr>
                <w:rFonts w:ascii="Arial" w:hAnsi="Arial" w:cs="Arial"/>
                <w:sz w:val="22"/>
                <w:szCs w:val="22"/>
              </w:rPr>
              <w:t>integrowana z płytą główną , minimum 32MB pamięci RAM, wsparcie dla rozdzielczości minimum 1280x1024;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Karty sieciowe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017B14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dwuportowa gigabajtowa karta sieciowa RJ45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385C7A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Zasilanie i chłodzenie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CC5BD4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zasilacz o mocy co najmniej 250W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Zewnętrzne porty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CC5BD4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2 x LAN (Gigabit Ethernet) 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2 x USB 3.0 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2 x USB 2.0 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1 x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eSATA</w:t>
            </w:r>
            <w:proofErr w:type="spellEnd"/>
          </w:p>
          <w:p w:rsidR="00385C7A" w:rsidRPr="00847595" w:rsidRDefault="00385C7A" w:rsidP="00CC5BD4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2 x VGA ( 1 z przodu,1 z tyłu ) 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1 x szeregowe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nie dopuszcza się stosowania przejściówek, adapterów oraz rozgałęziaczy i przedłużaczy.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Zarządzanie zdalne, inwentaryzacja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CC5BD4">
            <w:pPr>
              <w:pStyle w:val="Akapitzlist"/>
              <w:numPr>
                <w:ilvl w:val="0"/>
                <w:numId w:val="43"/>
              </w:numPr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Zintegrowany trwale z płytą główną kontroler zdalnego zarządzania zgodny ze standardem IPMI 2.0 umożliwiający: </w:t>
            </w:r>
          </w:p>
          <w:p w:rsidR="00385C7A" w:rsidRPr="00847595" w:rsidRDefault="00385C7A" w:rsidP="00CC5BD4">
            <w:pPr>
              <w:numPr>
                <w:ilvl w:val="0"/>
                <w:numId w:val="41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zdalne uruchomienie, wyłączenie i restart serwera, pełne zarządzanie sprzętowe: monitorowanie pracy kluczowych układów, wentylatorów, zasilaczy, napędów, temperatur, itp., logowanie błędów w zakresie ustalonym przez administratora</w:t>
            </w:r>
          </w:p>
          <w:p w:rsidR="00385C7A" w:rsidRPr="00847595" w:rsidRDefault="00385C7A" w:rsidP="00CC5BD4">
            <w:pPr>
              <w:numPr>
                <w:ilvl w:val="0"/>
                <w:numId w:val="41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dostęp do interfejsu karty bez konieczności instalowania jakiegokolwiek software specyficznego dla producenta sprzętu</w:t>
            </w:r>
          </w:p>
          <w:p w:rsidR="00385C7A" w:rsidRPr="00847595" w:rsidRDefault="004D3504" w:rsidP="004D3504">
            <w:pPr>
              <w:numPr>
                <w:ilvl w:val="0"/>
                <w:numId w:val="41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o</w:t>
            </w:r>
            <w:r w:rsidR="00385C7A" w:rsidRPr="00847595">
              <w:rPr>
                <w:rFonts w:ascii="Arial" w:hAnsi="Arial" w:cs="Arial"/>
                <w:sz w:val="22"/>
                <w:szCs w:val="22"/>
              </w:rPr>
              <w:t>pcjonalne przekierowanie konsoli gr</w:t>
            </w:r>
            <w:r w:rsidR="008F7226" w:rsidRPr="00847595">
              <w:rPr>
                <w:rFonts w:ascii="Arial" w:hAnsi="Arial" w:cs="Arial"/>
                <w:sz w:val="22"/>
                <w:szCs w:val="22"/>
              </w:rPr>
              <w:t>aficznej na poziomie sprzętowym,</w:t>
            </w:r>
          </w:p>
          <w:p w:rsidR="00385C7A" w:rsidRPr="00847595" w:rsidRDefault="00385C7A" w:rsidP="00CC5BD4">
            <w:pPr>
              <w:numPr>
                <w:ilvl w:val="0"/>
                <w:numId w:val="41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połączenie z kartą zarządzającą musi być szyfrowane minimum 128 bitowym kluczem SSL</w:t>
            </w:r>
          </w:p>
          <w:p w:rsidR="00385C7A" w:rsidRPr="00847595" w:rsidRDefault="00385C7A" w:rsidP="004D3504">
            <w:pPr>
              <w:numPr>
                <w:ilvl w:val="0"/>
                <w:numId w:val="41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monitorowanie zużycia energii serwera w trybie rzeczywistym i wizualizacja raportów w postaci wykresów graficznych,</w:t>
            </w:r>
          </w:p>
          <w:p w:rsidR="00385C7A" w:rsidRPr="00847595" w:rsidRDefault="00385C7A" w:rsidP="00CC5BD4">
            <w:pPr>
              <w:numPr>
                <w:ilvl w:val="0"/>
                <w:numId w:val="41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dedykowana karta LAN 1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Gb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/s do komunikacji wyłącznie z kontrolerem zdalnego zarządzania z możliwością przeniesienia tej komunikacji na inną kartę sieciową współdzieloną z systemem </w:t>
            </w:r>
            <w:r w:rsidRPr="00847595">
              <w:rPr>
                <w:rFonts w:ascii="Arial" w:hAnsi="Arial" w:cs="Arial"/>
                <w:sz w:val="22"/>
                <w:szCs w:val="22"/>
              </w:rPr>
              <w:lastRenderedPageBreak/>
              <w:t xml:space="preserve">operacyjnym serwera. </w:t>
            </w:r>
          </w:p>
          <w:p w:rsidR="00385C7A" w:rsidRPr="00847595" w:rsidRDefault="00385C7A" w:rsidP="00CC5BD4">
            <w:pPr>
              <w:numPr>
                <w:ilvl w:val="0"/>
                <w:numId w:val="41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możliwość konfiguracji 16 niezależnych kont administracyjnych (dostępowych) do karty zarządzającej, logowanie aktywności użytkowników, wsparcie dla integracji z Active Directory i LDAP </w:t>
            </w:r>
          </w:p>
          <w:p w:rsidR="00385C7A" w:rsidRPr="00847595" w:rsidRDefault="00385C7A" w:rsidP="00CC5BD4">
            <w:pPr>
              <w:numPr>
                <w:ilvl w:val="0"/>
                <w:numId w:val="41"/>
              </w:numPr>
              <w:suppressAutoHyphens/>
              <w:autoSpaceDE/>
              <w:autoSpaceDN/>
              <w:snapToGrid w:val="0"/>
              <w:spacing w:before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wsparcie dla aktualizacji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firmware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karty zarządzającej online, bez konieczności restartu serwera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lastRenderedPageBreak/>
              <w:t>Oprogramowanie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Dostarczone wraz z serwerem oprogramowanie zarządzające i diagnostyczne wyprodukowane i wspierane przez producenta serwera umożliwiające m.in.:</w:t>
            </w:r>
          </w:p>
          <w:p w:rsidR="00385C7A" w:rsidRPr="00847595" w:rsidRDefault="00385C7A" w:rsidP="00CC5BD4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konfigurację kontrolera RAID bez konieczności konfiguracji bezpośrednio w BIOS kontrolera</w:t>
            </w:r>
          </w:p>
          <w:p w:rsidR="00385C7A" w:rsidRPr="00847595" w:rsidRDefault="00385C7A" w:rsidP="00CC5BD4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instalację systemów operacyjnych wspieranych przez producenta serwera (z nośników fizycznych lub zdalnie przez sieć LAN) wraz ze sterownikami</w:t>
            </w:r>
          </w:p>
          <w:p w:rsidR="00385C7A" w:rsidRPr="00847595" w:rsidRDefault="00385C7A" w:rsidP="00CC5BD4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tworzenie i zapis plików konfiguracyjnych umożliwiających zwielokrotnioną, automatyczną instalację systemu i konfigurację serwera</w:t>
            </w:r>
          </w:p>
          <w:p w:rsidR="00385C7A" w:rsidRPr="00847595" w:rsidRDefault="00385C7A" w:rsidP="00CC5BD4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zdalne zarządzanie, diagnostykę i przewidywanie awarii w oparciu o informacje dostarczane w ramach zintegrowanej karty zarządzającej oraz informacji z systemu operacyjnego, przekierowanie informacji i alertów poprzez email, bramkę SMS,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popup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monitorowanie i zarządzanie kontrolerami RAID i zainstalowanymi dyskami twardymi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Wsparcie dla systemów operacyjnych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4D3504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Wymagana kompatybilność i wsparcie serwera dla systemów</w:t>
            </w:r>
            <w:r w:rsidR="004D3504" w:rsidRPr="00847595">
              <w:rPr>
                <w:rFonts w:ascii="Arial" w:hAnsi="Arial" w:cs="Arial"/>
                <w:sz w:val="22"/>
                <w:szCs w:val="22"/>
              </w:rPr>
              <w:t xml:space="preserve"> zainstalowanych na w/w jednostkach centralnych i komputerach przenośnych.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System Operacyjny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0C3351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Min. Windows Server 2012 R2 Standard lub równoważny</w:t>
            </w:r>
            <w:r w:rsidR="0080060E" w:rsidRPr="00847595">
              <w:rPr>
                <w:rFonts w:ascii="Arial" w:hAnsi="Arial" w:cs="Arial"/>
                <w:sz w:val="22"/>
                <w:szCs w:val="22"/>
              </w:rPr>
              <w:t xml:space="preserve"> opisany w punkcie 3</w:t>
            </w:r>
            <w:r w:rsidR="000C3351" w:rsidRPr="00847595">
              <w:rPr>
                <w:rFonts w:ascii="Arial" w:hAnsi="Arial" w:cs="Arial"/>
                <w:sz w:val="22"/>
                <w:szCs w:val="22"/>
              </w:rPr>
              <w:t>7</w:t>
            </w:r>
            <w:r w:rsidR="0080060E" w:rsidRPr="00847595">
              <w:rPr>
                <w:rFonts w:ascii="Arial" w:hAnsi="Arial" w:cs="Arial"/>
                <w:sz w:val="22"/>
                <w:szCs w:val="22"/>
              </w:rPr>
              <w:t xml:space="preserve"> zamówienia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320B3C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Możliwość aktualizacji i </w:t>
            </w:r>
            <w:r w:rsidR="00320B3C" w:rsidRPr="008475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otrzymania </w:t>
            </w:r>
            <w:r w:rsidRPr="008475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sterowników do oferowanego serwera </w:t>
            </w:r>
            <w:r w:rsidR="00320B3C" w:rsidRPr="008475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lub jego podzespołów </w:t>
            </w:r>
            <w:r w:rsidRPr="008475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w najnowszych </w:t>
            </w:r>
            <w:r w:rsidR="00320B3C" w:rsidRPr="00847595">
              <w:rPr>
                <w:rFonts w:ascii="Arial" w:hAnsi="Arial" w:cs="Arial"/>
                <w:sz w:val="22"/>
                <w:szCs w:val="22"/>
                <w:lang w:eastAsia="ar-SA"/>
              </w:rPr>
              <w:t>wersjach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143DE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Inne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320B3C">
            <w:pPr>
              <w:pStyle w:val="Default"/>
              <w:numPr>
                <w:ilvl w:val="0"/>
                <w:numId w:val="110"/>
              </w:numPr>
              <w:ind w:left="315" w:hanging="283"/>
              <w:rPr>
                <w:color w:val="auto"/>
                <w:sz w:val="22"/>
                <w:szCs w:val="22"/>
                <w:lang w:eastAsia="ar-SA"/>
              </w:rPr>
            </w:pPr>
            <w:r w:rsidRPr="00847595">
              <w:rPr>
                <w:color w:val="auto"/>
                <w:sz w:val="22"/>
                <w:szCs w:val="22"/>
                <w:lang w:eastAsia="ar-SA"/>
              </w:rPr>
              <w:t>Zamawiający wymaga zainstalowania systemu operacyjnego, jego konfiguracji</w:t>
            </w:r>
            <w:r w:rsidR="00320B3C" w:rsidRPr="00847595">
              <w:rPr>
                <w:color w:val="auto"/>
                <w:sz w:val="22"/>
                <w:szCs w:val="22"/>
                <w:lang w:eastAsia="ar-SA"/>
              </w:rPr>
              <w:t xml:space="preserve"> w tym z ww. jednostkami</w:t>
            </w:r>
            <w:r w:rsidRPr="00847595">
              <w:rPr>
                <w:color w:val="auto"/>
                <w:sz w:val="22"/>
                <w:szCs w:val="22"/>
                <w:lang w:eastAsia="ar-SA"/>
              </w:rPr>
              <w:t xml:space="preserve">, zamontowania serwera w szafie </w:t>
            </w:r>
            <w:proofErr w:type="spellStart"/>
            <w:r w:rsidRPr="00847595">
              <w:rPr>
                <w:color w:val="auto"/>
                <w:sz w:val="22"/>
                <w:szCs w:val="22"/>
                <w:lang w:eastAsia="ar-SA"/>
              </w:rPr>
              <w:t>rack</w:t>
            </w:r>
            <w:proofErr w:type="spellEnd"/>
            <w:r w:rsidRPr="00847595">
              <w:rPr>
                <w:color w:val="auto"/>
                <w:sz w:val="22"/>
                <w:szCs w:val="22"/>
                <w:lang w:eastAsia="ar-SA"/>
              </w:rPr>
              <w:t>.</w:t>
            </w:r>
          </w:p>
          <w:p w:rsidR="00320B3C" w:rsidRPr="00847595" w:rsidRDefault="00320B3C" w:rsidP="00320B3C">
            <w:pPr>
              <w:pStyle w:val="Default"/>
              <w:numPr>
                <w:ilvl w:val="0"/>
                <w:numId w:val="110"/>
              </w:numPr>
              <w:ind w:left="315" w:hanging="283"/>
              <w:rPr>
                <w:color w:val="auto"/>
                <w:sz w:val="22"/>
                <w:szCs w:val="22"/>
                <w:lang w:eastAsia="ar-SA"/>
              </w:rPr>
            </w:pPr>
            <w:r w:rsidRPr="00847595">
              <w:rPr>
                <w:sz w:val="22"/>
                <w:szCs w:val="22"/>
              </w:rPr>
              <w:t>Dostarczone oprogramowanie musi być zainstalowane na w/w sprzęcie i aktywowane oraz działać poprawienie i zgodnie ze swoją specyfiką.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860DF" w:rsidRPr="00847595" w:rsidRDefault="00C860DF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C860DF" w:rsidRPr="00847595" w:rsidRDefault="00385C7A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>22. słuchawki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  <w:gridCol w:w="5103"/>
      </w:tblGrid>
      <w:tr w:rsidR="00B11C3C" w:rsidRPr="00847595" w:rsidTr="002F4660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11C3C" w:rsidRPr="00847595" w:rsidRDefault="00B11C3C" w:rsidP="00B11C3C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Słuchawki nauszne – 17 szt.</w:t>
            </w:r>
          </w:p>
        </w:tc>
      </w:tr>
      <w:tr w:rsidR="00B11C3C" w:rsidRPr="00847595" w:rsidTr="002F4660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11C3C" w:rsidRPr="00847595" w:rsidRDefault="00B11C3C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11C3C" w:rsidRPr="00847595" w:rsidRDefault="00B11C3C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B11C3C" w:rsidRPr="00847595" w:rsidRDefault="00B11C3C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B11C3C" w:rsidRPr="00847595" w:rsidRDefault="00B11C3C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B11C3C" w:rsidRPr="00847595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3C" w:rsidRPr="00847595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3C" w:rsidRPr="00847595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Słuchawki nauszne przewodowe z regulacją głośności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847595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11C3C" w:rsidRPr="00847595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847595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847595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Słuchawki nauszne przewodowe umożliwiające podłączenie do komputera stacjonarnego / laptopa / urządzeń przenośnych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847595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11C3C" w:rsidRPr="00847595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847595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847595" w:rsidRDefault="00B11C3C" w:rsidP="00CC5BD4">
            <w:pPr>
              <w:pStyle w:val="Akapitzlist"/>
              <w:numPr>
                <w:ilvl w:val="0"/>
                <w:numId w:val="9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słuchawki dynamiczne, </w:t>
            </w:r>
          </w:p>
          <w:p w:rsidR="00B11C3C" w:rsidRPr="00847595" w:rsidRDefault="00B11C3C" w:rsidP="00CC5BD4">
            <w:pPr>
              <w:pStyle w:val="Akapitzlist"/>
              <w:numPr>
                <w:ilvl w:val="0"/>
                <w:numId w:val="9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wielokierunkowy mikrofon elektretowy, </w:t>
            </w:r>
          </w:p>
          <w:p w:rsidR="00B11C3C" w:rsidRPr="00847595" w:rsidRDefault="00B11C3C" w:rsidP="00CC5BD4">
            <w:pPr>
              <w:pStyle w:val="Akapitzlist"/>
              <w:numPr>
                <w:ilvl w:val="0"/>
                <w:numId w:val="9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regulowany rozstaw słuchawek, </w:t>
            </w:r>
          </w:p>
          <w:p w:rsidR="00B11C3C" w:rsidRPr="00847595" w:rsidRDefault="00B11C3C" w:rsidP="00CC5BD4">
            <w:pPr>
              <w:pStyle w:val="Akapitzlist"/>
              <w:numPr>
                <w:ilvl w:val="0"/>
                <w:numId w:val="9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obrotowy mikrofon, </w:t>
            </w:r>
          </w:p>
          <w:p w:rsidR="00B11C3C" w:rsidRPr="00847595" w:rsidRDefault="00B11C3C" w:rsidP="00CC5BD4">
            <w:pPr>
              <w:pStyle w:val="Akapitzlist"/>
              <w:numPr>
                <w:ilvl w:val="0"/>
                <w:numId w:val="9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regulacja głośności </w:t>
            </w:r>
          </w:p>
          <w:p w:rsidR="00B11C3C" w:rsidRPr="00847595" w:rsidRDefault="00B11C3C" w:rsidP="00CC5BD4">
            <w:pPr>
              <w:pStyle w:val="Akapitzlist"/>
              <w:numPr>
                <w:ilvl w:val="0"/>
                <w:numId w:val="9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długość przewodu min 2m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847595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11C3C" w:rsidRPr="00847595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847595" w:rsidRDefault="00B11C3C" w:rsidP="002F466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847595" w:rsidRDefault="00B11C3C" w:rsidP="00CC5BD4">
            <w:pPr>
              <w:pStyle w:val="Akapitzlist"/>
              <w:numPr>
                <w:ilvl w:val="0"/>
                <w:numId w:val="9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impedancja, co najmniej 30 Ohm/1kHz</w:t>
            </w:r>
          </w:p>
          <w:p w:rsidR="00B11C3C" w:rsidRPr="00847595" w:rsidRDefault="00B11C3C" w:rsidP="00CC5BD4">
            <w:pPr>
              <w:pStyle w:val="Akapitzlist"/>
              <w:numPr>
                <w:ilvl w:val="0"/>
                <w:numId w:val="9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częstotliwość słuchawek w zakresie co najmniej 6Hz – 30 kHz</w:t>
            </w:r>
          </w:p>
          <w:p w:rsidR="00B11C3C" w:rsidRPr="00847595" w:rsidRDefault="00B11C3C" w:rsidP="00CC5BD4">
            <w:pPr>
              <w:pStyle w:val="Akapitzlist"/>
              <w:numPr>
                <w:ilvl w:val="0"/>
                <w:numId w:val="9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czułość słuchawek, co najmniej 80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</w:p>
          <w:p w:rsidR="00B11C3C" w:rsidRPr="00847595" w:rsidRDefault="00B11C3C" w:rsidP="00CC5BD4">
            <w:pPr>
              <w:pStyle w:val="Akapitzlist"/>
              <w:numPr>
                <w:ilvl w:val="0"/>
                <w:numId w:val="9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przekrój membrany słuchawek, co najmniej 30 mm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3C" w:rsidRPr="00847595" w:rsidRDefault="00B11C3C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847595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847595" w:rsidRDefault="00385C7A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lastRenderedPageBreak/>
        <w:t>23. stojaki RACK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0"/>
        <w:gridCol w:w="6237"/>
      </w:tblGrid>
      <w:tr w:rsidR="00385C7A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847595" w:rsidRDefault="00385C7A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Stojak typu RACK – 8 szt.</w:t>
            </w:r>
          </w:p>
        </w:tc>
      </w:tr>
      <w:tr w:rsidR="00385C7A" w:rsidRPr="00847595" w:rsidTr="008733AB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847595" w:rsidRDefault="00385C7A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85C7A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85C7A" w:rsidRPr="00847595" w:rsidTr="008733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Stojak montażowy typu RACK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733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Stojak montażowy typu RACK 19” umożliwiająca zamontowanie serwera, </w:t>
            </w:r>
            <w:proofErr w:type="spellStart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patchpaneli</w:t>
            </w:r>
            <w:proofErr w:type="spellEnd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, </w:t>
            </w:r>
            <w:proofErr w:type="spellStart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switchy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8733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CC5BD4">
            <w:pPr>
              <w:pStyle w:val="Akapitzlist"/>
              <w:numPr>
                <w:ilvl w:val="0"/>
                <w:numId w:val="4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Stojak RACK 19”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Wysokość minimum 12U</w:t>
            </w:r>
          </w:p>
          <w:p w:rsidR="00385C7A" w:rsidRPr="00847595" w:rsidRDefault="00385C7A" w:rsidP="009D43B9">
            <w:pPr>
              <w:pStyle w:val="Akapitzlist"/>
              <w:numPr>
                <w:ilvl w:val="0"/>
                <w:numId w:val="4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Montaż na biurku lub podłodze</w:t>
            </w:r>
          </w:p>
          <w:p w:rsidR="009D43B9" w:rsidRPr="00847595" w:rsidRDefault="009D43B9" w:rsidP="009D43B9">
            <w:pPr>
              <w:pStyle w:val="Akapitzlist"/>
              <w:numPr>
                <w:ilvl w:val="0"/>
                <w:numId w:val="4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Elementy montażowe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D43B9" w:rsidRPr="00847595" w:rsidRDefault="009D43B9" w:rsidP="002B6E72">
      <w:pPr>
        <w:pStyle w:val="Bezodstpw"/>
      </w:pPr>
    </w:p>
    <w:p w:rsidR="00945AA3" w:rsidRPr="002B6E72" w:rsidRDefault="00385C7A" w:rsidP="002B6E72">
      <w:pPr>
        <w:pStyle w:val="Bezodstpw"/>
        <w:rPr>
          <w:rFonts w:ascii="Arial" w:hAnsi="Arial" w:cs="Arial"/>
          <w:b/>
          <w:caps/>
          <w:color w:val="000000"/>
        </w:rPr>
      </w:pPr>
      <w:r w:rsidRPr="002B6E72">
        <w:rPr>
          <w:rFonts w:ascii="Arial" w:hAnsi="Arial" w:cs="Arial"/>
          <w:b/>
          <w:caps/>
          <w:color w:val="000000"/>
        </w:rPr>
        <w:t>24. switche u19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961"/>
      </w:tblGrid>
      <w:tr w:rsidR="00385C7A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847595" w:rsidRDefault="00385C7A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Switch – 8 szt.</w:t>
            </w:r>
          </w:p>
        </w:tc>
      </w:tr>
      <w:tr w:rsidR="00385C7A" w:rsidRPr="00847595" w:rsidTr="00385C7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85C7A" w:rsidRPr="00847595" w:rsidRDefault="00385C7A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85C7A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85C7A" w:rsidRPr="00847595" w:rsidTr="00385C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7A" w:rsidRPr="00847595" w:rsidRDefault="00385C7A" w:rsidP="009D43B9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Switch zarządzany do montażu w szafie RACK 19”.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385C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Przełącznik sieciowy </w:t>
            </w:r>
            <w:r w:rsidRPr="0084759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zarządzany przez przeglądarkę WWW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385C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co najmniej 8 portów RJ45 10/100/1000Mb/s,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co najmniej 2 porty SFP,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funkcje przełącznika warstwy 2-ej,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zastosowany LACP oraz GVR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Obsługa standardu IEEE 802.1</w:t>
            </w:r>
            <w:r w:rsidR="003E60D1" w:rsidRPr="00847595">
              <w:rPr>
                <w:rFonts w:ascii="Arial" w:hAnsi="Arial" w:cs="Arial"/>
                <w:bCs/>
                <w:sz w:val="22"/>
                <w:szCs w:val="22"/>
              </w:rPr>
              <w:t>x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DSCP </w:t>
            </w: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</w:rPr>
              <w:t>QoS</w:t>
            </w:r>
            <w:proofErr w:type="spellEnd"/>
            <w:r w:rsidRPr="00847595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Funkcja ograniczania prędkości,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Wiązanie IP-MAC-Port-VID,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Uwierzytelnianie 802.1x,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Ochrona przed atakami </w:t>
            </w: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</w:rPr>
              <w:t>DoS</w:t>
            </w:r>
            <w:proofErr w:type="spellEnd"/>
            <w:r w:rsidRPr="00847595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Zabezpieczenie portów,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Szyfrowanie SSL oraz SSH,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Interfejs użytkownika dostępny poprzez przeglądarkę internetową,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Aktualizacja </w:t>
            </w: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</w:rPr>
              <w:t>firmware'u</w:t>
            </w:r>
            <w:proofErr w:type="spellEnd"/>
          </w:p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Interfejs linii poleceń,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SNMP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RMON </w:t>
            </w:r>
          </w:p>
          <w:p w:rsidR="00385C7A" w:rsidRPr="00847595" w:rsidRDefault="00385C7A" w:rsidP="003E60D1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Filtrowanie pakietów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85C7A" w:rsidRPr="00847595" w:rsidTr="00385C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Dodatkowe funkcje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CC5BD4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Ochrona hasłem</w:t>
            </w:r>
          </w:p>
          <w:p w:rsidR="00385C7A" w:rsidRPr="00847595" w:rsidRDefault="00385C7A" w:rsidP="00CC5BD4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 obudowy:</w:t>
            </w: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ab/>
              <w:t xml:space="preserve">1U </w:t>
            </w:r>
            <w:proofErr w:type="spellStart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Rack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7A" w:rsidRPr="00847595" w:rsidRDefault="00385C7A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385C7A" w:rsidRPr="00847595" w:rsidRDefault="00385C7A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 xml:space="preserve">25. switche </w:t>
      </w:r>
      <w:r w:rsidR="002062F4" w:rsidRPr="00847595">
        <w:rPr>
          <w:rFonts w:ascii="Arial" w:hAnsi="Arial" w:cs="Arial"/>
          <w:b/>
          <w:caps/>
          <w:color w:val="000000"/>
        </w:rPr>
        <w:t>biurkowe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2062F4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847595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Switch – 8 szt.</w:t>
            </w:r>
          </w:p>
        </w:tc>
      </w:tr>
      <w:tr w:rsidR="002062F4" w:rsidRPr="00847595" w:rsidTr="008143DE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847595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847595" w:rsidRDefault="002062F4" w:rsidP="009D43B9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Switch zarządzany biurkowy 5 portowy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Przełącznik sieciowy biurkowy </w:t>
            </w:r>
            <w:r w:rsidRPr="0084759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zarządzany przez przeglądarkę WWW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CC5020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D1" w:rsidRPr="00847595" w:rsidRDefault="002062F4" w:rsidP="000C3351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 Co najmniej 5-portów 10/100Mbps </w:t>
            </w:r>
          </w:p>
          <w:p w:rsidR="002062F4" w:rsidRPr="00847595" w:rsidRDefault="002062F4" w:rsidP="000C3351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zarządzanie przez interfejs WEB</w:t>
            </w:r>
          </w:p>
          <w:p w:rsidR="003E60D1" w:rsidRPr="00847595" w:rsidRDefault="002062F4" w:rsidP="000C3351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IEEE 802.3x kontrola </w:t>
            </w:r>
            <w:r w:rsidR="003E60D1" w:rsidRPr="00847595">
              <w:rPr>
                <w:rFonts w:ascii="Arial" w:hAnsi="Arial" w:cs="Arial"/>
                <w:bCs/>
                <w:sz w:val="22"/>
                <w:szCs w:val="22"/>
              </w:rPr>
              <w:t>przepływu</w:t>
            </w:r>
          </w:p>
          <w:p w:rsidR="000C3351" w:rsidRPr="00847595" w:rsidRDefault="000C3351" w:rsidP="000C3351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Funkcja ograniczania prędkości,</w:t>
            </w:r>
          </w:p>
          <w:p w:rsidR="002062F4" w:rsidRPr="00847595" w:rsidRDefault="002062F4" w:rsidP="000C3351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Port VLAN, </w:t>
            </w:r>
          </w:p>
          <w:p w:rsidR="002062F4" w:rsidRPr="003148E4" w:rsidRDefault="002062F4" w:rsidP="003148E4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kontrola przepustowości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val="en-US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Dodatkowe funkcje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C860DF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Odłączany zasilacz sieciowy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1A0FFD" w:rsidRDefault="001A0FFD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847595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lastRenderedPageBreak/>
        <w:t>26. Szafa RACK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506FDA" w:rsidRPr="00847595" w:rsidTr="002F4660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6FDA" w:rsidRPr="00847595" w:rsidRDefault="00506FDA" w:rsidP="002F4660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Szafa serwerowa typu RACK – 1 szt.</w:t>
            </w:r>
          </w:p>
        </w:tc>
      </w:tr>
      <w:tr w:rsidR="00506FDA" w:rsidRPr="00847595" w:rsidTr="002F4660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6FDA" w:rsidRPr="00847595" w:rsidRDefault="00506FD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6FDA" w:rsidRPr="00847595" w:rsidRDefault="00506FD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506FDA" w:rsidRPr="00847595" w:rsidRDefault="00506FD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506FDA" w:rsidRPr="00847595" w:rsidRDefault="00506FD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506FDA" w:rsidRPr="00847595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DA" w:rsidRPr="00847595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DA" w:rsidRPr="00847595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Wolnostojąca Szafa serwerowa typu RACK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847595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06FDA" w:rsidRPr="00847595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847595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847595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Szafa serwerowa typu RACK umożliwiająca zamontowanie serwera, </w:t>
            </w:r>
            <w:proofErr w:type="spellStart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patchpaneli</w:t>
            </w:r>
            <w:proofErr w:type="spellEnd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, </w:t>
            </w:r>
            <w:proofErr w:type="spellStart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switchy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847595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06FDA" w:rsidRPr="00847595" w:rsidTr="002F46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847595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847595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Rodzaj: szafka stojąca</w:t>
            </w:r>
          </w:p>
          <w:p w:rsidR="00506FDA" w:rsidRPr="00847595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Wysokość min.</w:t>
            </w:r>
            <w:r w:rsidR="00185169" w:rsidRPr="00847595">
              <w:rPr>
                <w:rFonts w:ascii="Arial" w:hAnsi="Arial" w:cs="Arial"/>
                <w:sz w:val="22"/>
                <w:szCs w:val="22"/>
              </w:rPr>
              <w:t xml:space="preserve"> 34</w:t>
            </w:r>
            <w:r w:rsidRPr="00847595">
              <w:rPr>
                <w:rFonts w:ascii="Arial" w:hAnsi="Arial" w:cs="Arial"/>
                <w:sz w:val="22"/>
                <w:szCs w:val="22"/>
              </w:rPr>
              <w:t>U</w:t>
            </w:r>
          </w:p>
          <w:p w:rsidR="00506FDA" w:rsidRPr="00847595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Szerokość min. 600 mm</w:t>
            </w:r>
          </w:p>
          <w:p w:rsidR="00506FDA" w:rsidRPr="00847595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Klasa szczelności, co najmniej IP20</w:t>
            </w:r>
          </w:p>
          <w:p w:rsidR="00506FDA" w:rsidRPr="00847595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Obciążenie (maks.): 800 kg</w:t>
            </w:r>
          </w:p>
          <w:p w:rsidR="00506FDA" w:rsidRPr="00847595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Waga maksymalna 100 kg</w:t>
            </w:r>
          </w:p>
          <w:p w:rsidR="00506FDA" w:rsidRPr="00847595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Minimum 4 x wentylatory</w:t>
            </w:r>
          </w:p>
          <w:p w:rsidR="00506FDA" w:rsidRPr="00847595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Minimum 2 x półka , </w:t>
            </w:r>
          </w:p>
          <w:p w:rsidR="00506FDA" w:rsidRPr="00847595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Minimum 1 x listwa </w:t>
            </w:r>
          </w:p>
          <w:p w:rsidR="00506FDA" w:rsidRPr="00847595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Minimum dwie listwy zasilające 8-gniazdowe do szafy RACK 19"</w:t>
            </w:r>
          </w:p>
          <w:p w:rsidR="00506FDA" w:rsidRPr="00847595" w:rsidRDefault="00506FDA" w:rsidP="00CC5BD4">
            <w:pPr>
              <w:pStyle w:val="Akapitzlist"/>
              <w:numPr>
                <w:ilvl w:val="0"/>
                <w:numId w:val="9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Minimum dwa organizatory kabli sieciowych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DA" w:rsidRPr="00847595" w:rsidRDefault="00506FD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847595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>2</w:t>
      </w:r>
      <w:r w:rsidR="000C3351" w:rsidRPr="00847595">
        <w:rPr>
          <w:rFonts w:ascii="Arial" w:hAnsi="Arial" w:cs="Arial"/>
          <w:b/>
          <w:caps/>
          <w:color w:val="000000"/>
        </w:rPr>
        <w:t>7</w:t>
      </w:r>
      <w:r w:rsidRPr="00847595">
        <w:rPr>
          <w:rFonts w:ascii="Arial" w:hAnsi="Arial" w:cs="Arial"/>
          <w:b/>
          <w:caps/>
          <w:color w:val="000000"/>
        </w:rPr>
        <w:t>. tablica interaktywna + projektor + głośniki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2062F4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847595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TABLICA INTERAKTYWNA Z PROJEKTOREM MULTIMEDIALNYM I ZESTAWEM GŁOŚNIKÓW NAŚCIENNYCH – 1 szt.</w:t>
            </w:r>
          </w:p>
        </w:tc>
      </w:tr>
      <w:tr w:rsidR="002062F4" w:rsidRPr="00847595" w:rsidTr="002062F4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847595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847595" w:rsidTr="002062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TABLICA INTERAKTYWNA Z PROJEKTOREM MULTIMEDIALNYM I ZESTAWEM GŁOŚNIKÓW NAŚCIENNYCH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2062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612941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Zastosowanie do pracowni informatycznej, prezentacji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2062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Tablica interaktywna w 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minimalnej konfiguracji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lastRenderedPageBreak/>
              <w:t>Powierzchnia tablicy min 1680 mm×1260 mm (82”)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lastRenderedPageBreak/>
              <w:t>Obszar roboczy min 78”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Proporcje obrazu 4:3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Technologia: rezystancyjna dotykowa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Klawisze szybkiego dostępu po obu stronach tablicy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Półka aktywna z klawiszami funkcyjnymi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Podłączenie do komputera / zasilanie port USB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Prędkość odczytu współrzędnych min. 480 punktów na sekundę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Powierzchnia tablicy Twarda przeznaczona do rysowania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Aktywne klawisze szybkiego dostępu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Akcesoria standardowe: co najmniej 2 pisaki aktywne, kabel USB (15m), kabel VGA (15m), mocowanie do ściany z blokadą uniemożliwiające przypadkowe zdjęcie tablicy.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pełne oprogramowanie w języku polskim</w:t>
            </w:r>
          </w:p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OPROGRAMOWANIE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Pełna paleta narzędzi do tworzenia elektronicznych adnotacji, takich jak: - różnokolorowe pisaki</w:t>
            </w:r>
          </w:p>
          <w:p w:rsidR="002062F4" w:rsidRPr="00847595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zakreślacze</w:t>
            </w:r>
            <w:proofErr w:type="spellEnd"/>
          </w:p>
          <w:p w:rsidR="002062F4" w:rsidRPr="00847595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- pisaki wielokolorowe</w:t>
            </w:r>
          </w:p>
          <w:p w:rsidR="002062F4" w:rsidRPr="00847595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- pisaki tekstury</w:t>
            </w:r>
          </w:p>
          <w:p w:rsidR="002062F4" w:rsidRPr="00847595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- pióro stalówka</w:t>
            </w:r>
          </w:p>
          <w:p w:rsidR="002062F4" w:rsidRPr="00847595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- pióro pędzel</w:t>
            </w:r>
          </w:p>
          <w:p w:rsidR="002062F4" w:rsidRPr="00847595" w:rsidRDefault="002062F4" w:rsidP="00612941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- predefiniowane kształty (linie,</w:t>
            </w:r>
            <w:r w:rsidR="00612941" w:rsidRPr="00847595">
              <w:rPr>
                <w:rFonts w:ascii="Arial" w:hAnsi="Arial" w:cs="Arial"/>
                <w:sz w:val="22"/>
                <w:szCs w:val="22"/>
              </w:rPr>
              <w:t xml:space="preserve"> strzałki, figury geometryczne)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Wstawianie tekstu za pomocą klawiatury ekranowej</w:t>
            </w:r>
          </w:p>
          <w:p w:rsidR="002062F4" w:rsidRPr="00847595" w:rsidRDefault="002062F4" w:rsidP="00687A7F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Oprogramowanie musi działać i zawierać wszystkie wymienione funkcje bez konieczności podłączenia do Internetu.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2062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Projektor bliskiej projekcji wraz z uchwytem w minimalnej 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konfiguracji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Typ: LCD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Rozdzielczość XGA co najmniej (1024 x 768)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Jasność co najmniej 2</w:t>
            </w:r>
            <w:r w:rsidR="000C3351" w:rsidRPr="00847595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>00 ANSI lm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Kontrast co najmniej 2000:1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Korekcja trapezu co najmniej +/- 30°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Odległość projekcji min. 0.5 max. </w:t>
            </w:r>
            <w:r w:rsidR="000C3351" w:rsidRPr="00847595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Wejścia/wyjścia: co najmniej HDMI, VGA, S-VIDEO, AUDIO IN (mini </w:t>
            </w: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</w:rPr>
              <w:t>jack</w:t>
            </w:r>
            <w:proofErr w:type="spellEnd"/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), </w:t>
            </w:r>
          </w:p>
          <w:p w:rsidR="002062F4" w:rsidRPr="00847595" w:rsidRDefault="002062F4" w:rsidP="000C3351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Obsługiwane rozdzielczości</w:t>
            </w:r>
            <w:r w:rsidR="000C3351" w:rsidRPr="00847595">
              <w:rPr>
                <w:rFonts w:ascii="Arial" w:hAnsi="Arial" w:cs="Arial"/>
                <w:bCs/>
                <w:sz w:val="22"/>
                <w:szCs w:val="22"/>
              </w:rPr>
              <w:t xml:space="preserve"> co najmniej 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>VGA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Moc lampy Max. 180 W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Żywotność lampy co najmniej 5000 h )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Zdalne sterowanie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Języki menu OSD polski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dodatkowe:</w:t>
            </w:r>
          </w:p>
          <w:p w:rsidR="002062F4" w:rsidRPr="00847595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- uchwyt ścienny przeznaczony do współpracy z projektorem bliskiej projekcji</w:t>
            </w:r>
          </w:p>
          <w:p w:rsidR="002062F4" w:rsidRPr="00847595" w:rsidRDefault="002062F4" w:rsidP="001C6B0A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- mak</w:t>
            </w:r>
            <w:r w:rsidR="001C6B0A" w:rsidRPr="00847595">
              <w:rPr>
                <w:rFonts w:ascii="Arial" w:hAnsi="Arial" w:cs="Arial"/>
                <w:bCs/>
                <w:sz w:val="22"/>
                <w:szCs w:val="22"/>
              </w:rPr>
              <w:t>symalny wysuw uchwytu do 1500cm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2062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Głośniki naścienne w minimalnej konfiguracji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CC5BD4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wbudowany wzmacniacz stereo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co najmniej 2 x 1</w:t>
            </w:r>
            <w:r w:rsidR="000C3351" w:rsidRPr="00847595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 W mocy realnej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dwu-drożny, wentylowany </w:t>
            </w: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</w:rPr>
              <w:t>bass</w:t>
            </w:r>
            <w:proofErr w:type="spellEnd"/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</w:rPr>
              <w:t>reflex</w:t>
            </w:r>
            <w:proofErr w:type="spellEnd"/>
          </w:p>
          <w:p w:rsidR="002062F4" w:rsidRPr="00847595" w:rsidRDefault="002062F4" w:rsidP="00CC5BD4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dołączone uchwyty montażowe naścienne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oporność co najmniej 4 </w:t>
            </w:r>
            <w:proofErr w:type="spellStart"/>
            <w:r w:rsidRPr="00847595">
              <w:rPr>
                <w:rFonts w:ascii="Arial" w:hAnsi="Arial" w:cs="Arial"/>
                <w:bCs/>
                <w:sz w:val="22"/>
                <w:szCs w:val="22"/>
              </w:rPr>
              <w:t>ohm</w:t>
            </w:r>
            <w:proofErr w:type="spellEnd"/>
          </w:p>
          <w:p w:rsidR="002062F4" w:rsidRPr="00847595" w:rsidRDefault="002062F4" w:rsidP="00CC5BD4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częstotliwość co najmniej 75 Hz-20 kHz</w:t>
            </w:r>
          </w:p>
          <w:p w:rsidR="002062F4" w:rsidRPr="00847595" w:rsidRDefault="002062F4" w:rsidP="000C3351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w zestawie: uchwyty montażowe, przewód zasilający, przewód głośnikowy,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4A3F58" w:rsidRPr="00847595" w:rsidRDefault="004A3F58" w:rsidP="002B6E72">
      <w:pPr>
        <w:pStyle w:val="Bezodstpw"/>
      </w:pPr>
    </w:p>
    <w:p w:rsidR="00945AA3" w:rsidRPr="00847595" w:rsidRDefault="000C3351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>28</w:t>
      </w:r>
      <w:r w:rsidR="002062F4" w:rsidRPr="00847595">
        <w:rPr>
          <w:rFonts w:ascii="Arial" w:hAnsi="Arial" w:cs="Arial"/>
          <w:b/>
          <w:caps/>
          <w:color w:val="000000"/>
        </w:rPr>
        <w:t>. testery sieci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847595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Tester sieci – 1 szt.</w:t>
            </w:r>
          </w:p>
        </w:tc>
      </w:tr>
      <w:tr w:rsidR="002062F4" w:rsidRPr="00847595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847595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Tester okablowania z zaawansowanym szukaczem przewodów i testerem sieci LAN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Wykonywanie testów sieci LAN, okablowania w pracowni szkolnej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Mierniki umożliwiają następujące rodzaje pomiarów: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Testy okablowania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długość kabla,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mapa połączeń,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szukacz par z generatorem,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identyfikacja zdalnego urządzenia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Testy sieci LAN </w:t>
            </w:r>
            <w:r w:rsidRPr="00847595">
              <w:rPr>
                <w:rFonts w:ascii="Arial" w:hAnsi="Arial" w:cs="Arial"/>
                <w:sz w:val="22"/>
                <w:szCs w:val="22"/>
              </w:rPr>
              <w:tab/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ICMP ping,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DHCP,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9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skaner podsieci,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5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identyfikator portu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Specyfikacja techniczna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Pomiar długości okablowania w zakresie co najmniej  od 1 - </w:t>
            </w:r>
            <w:r w:rsidR="00612941" w:rsidRPr="00847595">
              <w:rPr>
                <w:rFonts w:ascii="Arial" w:hAnsi="Arial" w:cs="Arial"/>
                <w:bCs/>
                <w:sz w:val="22"/>
                <w:szCs w:val="22"/>
              </w:rPr>
              <w:t>200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pomiar jednostronny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Diagnoza usterek okablowania: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przerwa,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zwarcie,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pary skrzyżowane,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pary odwrócone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minimalna ilość równoczesnych pomiarów 8 linii z 8 zdalnymi ID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pomiar odległości do uszkodzenia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wykonani</w:t>
            </w:r>
            <w:r w:rsidR="00612941" w:rsidRPr="00847595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 testu mapy połączeń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Możliwość wykonania ping test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opóźnienie,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1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utracone pakiety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Możliwość wykonania testu DHCP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otrzymany adres IP,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adres bramy i serwera DNS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Możliwość wykonania Net Scan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3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informacja o odnalezionych hostach,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3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adresy IP i MAC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Identyfikacja portu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typ zakończenia sieciowego,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napięcie na linii telefonicznej,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atrybuty sieciowe portu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Wyświetlacz </w:t>
            </w:r>
            <w:r w:rsidR="00612941" w:rsidRPr="00847595">
              <w:rPr>
                <w:rFonts w:ascii="Arial" w:hAnsi="Arial" w:cs="Arial"/>
                <w:bCs/>
                <w:sz w:val="22"/>
                <w:szCs w:val="22"/>
              </w:rPr>
              <w:t>LCD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Interfejs w języku polskim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Porty RJ-45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Minimalna zawartość zestawu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CC5BD4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Tester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szukacz przewodów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zdalny terminator R1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zestaw kabli pomiarowych RJ-45 / RJ-45, RJ-11, krokodylek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bateria 9V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torba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847595" w:rsidRDefault="000C3351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>29</w:t>
      </w:r>
      <w:r w:rsidR="002062F4" w:rsidRPr="00847595">
        <w:rPr>
          <w:rFonts w:ascii="Arial" w:hAnsi="Arial" w:cs="Arial"/>
          <w:b/>
          <w:caps/>
          <w:color w:val="000000"/>
        </w:rPr>
        <w:t>. UPS RACK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847595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Zasilacz awaryjny UPS RACK 19” – 1 szt.</w:t>
            </w:r>
          </w:p>
        </w:tc>
      </w:tr>
      <w:tr w:rsidR="002062F4" w:rsidRPr="00847595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847595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Zasilacz awaryjny UPS do montażu w szafie RACK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Zapewnienie ochrony komputerom podtrzymanie zasilania z wbudowaną ochroną przeciwprzepięciową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CC5BD4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Pojemność minimum 1000AV,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Moc minimum 700 W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Zakres napięcia wejściowego w </w:t>
            </w: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przedziale: od minimum 180 do maksymalnie 270 V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Minimum 3 gniazda wyjściowe z</w:t>
            </w:r>
          </w:p>
          <w:p w:rsidR="002062F4" w:rsidRPr="00847595" w:rsidRDefault="002062F4" w:rsidP="008143DE">
            <w:pPr>
              <w:pStyle w:val="Akapitzlist"/>
              <w:spacing w:before="0" w:line="240" w:lineRule="auto"/>
              <w:ind w:left="72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podtrzymaniem i ochroną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Sinusoida pełna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Sygnalizacja pracy 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Zabezpieczenia: Filtr telekomunikacyjny oraz LAN</w:t>
            </w:r>
          </w:p>
          <w:p w:rsidR="002062F4" w:rsidRPr="00847595" w:rsidRDefault="002062F4" w:rsidP="007A5973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Wysokość w szafie </w:t>
            </w:r>
            <w:proofErr w:type="spellStart"/>
            <w:r w:rsidR="00612941" w:rsidRPr="00847595">
              <w:rPr>
                <w:rFonts w:ascii="Arial" w:hAnsi="Arial" w:cs="Arial"/>
                <w:bCs/>
                <w:sz w:val="22"/>
                <w:szCs w:val="22"/>
              </w:rPr>
              <w:t>rack</w:t>
            </w:r>
            <w:proofErr w:type="spellEnd"/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 maksymalnie 3U</w:t>
            </w:r>
            <w:r w:rsidR="00612941" w:rsidRPr="008475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>oprogramowanie monitorujące, współpracuj</w:t>
            </w:r>
            <w:r w:rsidR="00612941" w:rsidRPr="00847595">
              <w:rPr>
                <w:rFonts w:ascii="Arial" w:hAnsi="Arial" w:cs="Arial"/>
                <w:bCs/>
                <w:sz w:val="22"/>
                <w:szCs w:val="22"/>
              </w:rPr>
              <w:t>ące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 z systemami</w:t>
            </w:r>
            <w:r w:rsidR="00612941" w:rsidRPr="008475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win 10, 8, 7, 2008, 2011, 2012, LINUX, UNIX, Novell 5.x, 6.x.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Informacje dodatkowe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CC5BD4">
            <w:pPr>
              <w:pStyle w:val="Akapitzlist"/>
              <w:numPr>
                <w:ilvl w:val="0"/>
                <w:numId w:val="6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Maks. czas przełączenia na baterię 5 ms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69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Do montażu w szafie RACK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B6E72" w:rsidRDefault="002B6E72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847595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>3</w:t>
      </w:r>
      <w:r w:rsidR="000C3351" w:rsidRPr="00847595">
        <w:rPr>
          <w:rFonts w:ascii="Arial" w:hAnsi="Arial" w:cs="Arial"/>
          <w:b/>
          <w:caps/>
          <w:color w:val="000000"/>
        </w:rPr>
        <w:t>0</w:t>
      </w:r>
      <w:r w:rsidRPr="00847595">
        <w:rPr>
          <w:rFonts w:ascii="Arial" w:hAnsi="Arial" w:cs="Arial"/>
          <w:b/>
          <w:caps/>
          <w:color w:val="000000"/>
        </w:rPr>
        <w:t>. Urządzenie wielofunkcyjne atramentowe A3/a4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  <w:gridCol w:w="5953"/>
      </w:tblGrid>
      <w:tr w:rsidR="0056619A" w:rsidRPr="00847595" w:rsidTr="002F4660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6619A" w:rsidRPr="00847595" w:rsidRDefault="0056619A" w:rsidP="0057749A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Urządzenie wielofunkcyjne atramentowe </w:t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– </w:t>
            </w:r>
            <w:r w:rsidR="0057749A"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1</w:t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56619A" w:rsidRPr="00847595" w:rsidTr="002F4660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6619A" w:rsidRPr="00847595" w:rsidRDefault="0056619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6619A" w:rsidRPr="00847595" w:rsidRDefault="0056619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56619A" w:rsidRPr="00847595" w:rsidRDefault="0056619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56619A" w:rsidRPr="00847595" w:rsidRDefault="0056619A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56619A" w:rsidRPr="00847595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9A" w:rsidRPr="00847595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9A" w:rsidRPr="00847595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Urządzenie wielofunkcyjne atramentowe drukujące i skanujące w formacie A3/A4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847595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6619A" w:rsidRPr="00847595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847595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847595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Kolorowe, atramentowe urządzenie wielofunkcyjne z funkcją drukowania, kopiowania, skanowania i faksowania do zastosowania biurowego.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847595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6619A" w:rsidRPr="00847595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847595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847595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format A3, A4, A5, A6 , 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pamięć min: 256 MB ,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 kolorowy ekran dotykowy , 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Ethernet 10/100,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lastRenderedPageBreak/>
              <w:t>Wifi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możliwość zmniejszania/powiększanie wydruku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Dwa oddzielne zasobniki papieru, z regulacją  wielkości papieru A4/A3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Podajniki na co najmniej 200 arkuszy,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Wbudowany podajnik automatyczny ADF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9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Wspierane systemy operacyjne: Windows 10 lub równoważne – warunki równoważności opisano w pkt 36.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847595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6619A" w:rsidRPr="00847595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847595" w:rsidRDefault="0056619A" w:rsidP="002F466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Drukarka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847595" w:rsidRDefault="0056619A" w:rsidP="00CC5BD4">
            <w:pPr>
              <w:pStyle w:val="Akapitzlist"/>
              <w:numPr>
                <w:ilvl w:val="0"/>
                <w:numId w:val="9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Rozdzielczość druku w czerni 600 x 1200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9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Rozdzielczość druku w kolorze 600 x 1200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9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9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Prędkość druku w czerni co najmniej 34 strony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9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Prędkość druku w kolorze co najmniej 25 stron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847595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6619A" w:rsidRPr="00847595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847595" w:rsidRDefault="0056619A" w:rsidP="002F466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Skaner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847595" w:rsidRDefault="0056619A" w:rsidP="00CC5BD4">
            <w:pPr>
              <w:pStyle w:val="Akapitzlist"/>
              <w:numPr>
                <w:ilvl w:val="0"/>
                <w:numId w:val="9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Rozdzielczość optyczna co najmniej 2400 x 2400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9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Automatyczne skanowanie dwustronne.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847595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56619A" w:rsidRPr="00847595" w:rsidTr="002F46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847595" w:rsidRDefault="0056619A" w:rsidP="002F466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Kopiarka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847595" w:rsidRDefault="0056619A" w:rsidP="00CC5BD4">
            <w:pPr>
              <w:pStyle w:val="Akapitzlist"/>
              <w:numPr>
                <w:ilvl w:val="0"/>
                <w:numId w:val="100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Kopiarka Kolorowa/monochromatyczna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100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Rozdzielczość kopiowania co najmniej 1200 x 2400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100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Prędkość kopiowania w czerni co najmniej 10 str.</w:t>
            </w:r>
          </w:p>
          <w:p w:rsidR="0056619A" w:rsidRPr="00847595" w:rsidRDefault="0056619A" w:rsidP="00CC5BD4">
            <w:pPr>
              <w:pStyle w:val="Akapitzlist"/>
              <w:numPr>
                <w:ilvl w:val="0"/>
                <w:numId w:val="100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Prędkość kopiowania w kolorze co najmniej 8 str.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A" w:rsidRPr="00847595" w:rsidRDefault="0056619A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56619A" w:rsidRPr="00847595" w:rsidRDefault="0056619A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847595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>3</w:t>
      </w:r>
      <w:r w:rsidR="000C3351" w:rsidRPr="00847595">
        <w:rPr>
          <w:rFonts w:ascii="Arial" w:hAnsi="Arial" w:cs="Arial"/>
          <w:b/>
          <w:caps/>
          <w:color w:val="000000"/>
        </w:rPr>
        <w:t>1</w:t>
      </w:r>
      <w:r w:rsidRPr="00847595">
        <w:rPr>
          <w:rFonts w:ascii="Arial" w:hAnsi="Arial" w:cs="Arial"/>
          <w:b/>
          <w:caps/>
          <w:color w:val="000000"/>
        </w:rPr>
        <w:t>. Urządzenie wielofunkcyjne laserowe A4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847595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Urządzenie wielofunkcyjne laserowe A4 </w:t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– 1 szt.</w:t>
            </w:r>
          </w:p>
        </w:tc>
      </w:tr>
      <w:tr w:rsidR="002062F4" w:rsidRPr="00847595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847595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Urządzenie wielofunkcyjne atramentowe drukujące i skanujące w formacie A4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Kolorowe, laserowe urządzenie wielofunkcyjne z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duplexem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, automatycznym podajnikiem dokumentów,  </w:t>
            </w:r>
            <w:r w:rsidRPr="00847595">
              <w:rPr>
                <w:rFonts w:ascii="Arial" w:hAnsi="Arial" w:cs="Arial"/>
                <w:sz w:val="22"/>
                <w:szCs w:val="22"/>
              </w:rPr>
              <w:lastRenderedPageBreak/>
              <w:t xml:space="preserve">funkcją drukowania, kopiowania, skanowania i faksowania do zastosowania biurowego.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2B6E72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  <w:lang w:val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val="en-US"/>
              </w:rPr>
              <w:t>format A4, A5, A6, B5, letter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pamięć min: 180 MB ,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kolorowy ekran dotykowy , 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USB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Ethernet 10/100,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Wifi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możliwość zmniejszania/powiększanie wydruku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zasobniki papieru, z regulacją  wielkości papieru A4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Podajniki na co najmniej 200 arkuszy,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Wbudowany podajnik automatyczny ADF</w:t>
            </w:r>
          </w:p>
          <w:p w:rsidR="002062F4" w:rsidRPr="00847595" w:rsidRDefault="0056619A" w:rsidP="002B6E72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Wspierane systemy operacyjne: Windows 10 lub równoważne – warunki równoważności opisano w pkt 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Drukarka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2B6E72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Rozdzielczość druku w czerni co najmniej 2400 x 600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Rozdzielczość druku w kolorze co najmniej 2400 x 600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Prędkość druku w czerni co najmniej 22 strony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Prędkość druku w kolorze co najmniej 20 stron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Skaner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2B6E72">
            <w:pPr>
              <w:pStyle w:val="Akapitzlist"/>
              <w:numPr>
                <w:ilvl w:val="0"/>
                <w:numId w:val="7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Rozdzielczość optyczna co najmniej 1200 x 2400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Automatyczne skanowanie dwustronne.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Kopiarka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2B6E72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Kopiarka Kolorowa/monochromatyczna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Rozdzielczość kopiowania co najmniej 1200 x 2400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Prędkość kopiowania w czerni co najmniej 10 str.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Prędkość kopiowania w kolorze co najmniej 8 str.</w:t>
            </w:r>
          </w:p>
          <w:p w:rsidR="002062F4" w:rsidRPr="00847595" w:rsidRDefault="002062F4" w:rsidP="002B6E72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Interpolowana co najmniej 19000 x 19000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</w:p>
          <w:p w:rsidR="002062F4" w:rsidRPr="00847595" w:rsidRDefault="002062F4" w:rsidP="002B6E72">
            <w:pPr>
              <w:pStyle w:val="Akapitzlist"/>
              <w:numPr>
                <w:ilvl w:val="0"/>
                <w:numId w:val="73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Skanowanie do e-mail, FTP, do obrazu, OCR, pliku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847595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847595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>3</w:t>
      </w:r>
      <w:r w:rsidR="000C3351" w:rsidRPr="00847595">
        <w:rPr>
          <w:rFonts w:ascii="Arial" w:hAnsi="Arial" w:cs="Arial"/>
          <w:b/>
          <w:caps/>
          <w:color w:val="000000"/>
        </w:rPr>
        <w:t>2</w:t>
      </w:r>
      <w:r w:rsidRPr="00847595">
        <w:rPr>
          <w:rFonts w:ascii="Arial" w:hAnsi="Arial" w:cs="Arial"/>
          <w:b/>
          <w:caps/>
          <w:color w:val="000000"/>
        </w:rPr>
        <w:t>. wizualizer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847595" w:rsidRDefault="002062F4" w:rsidP="00A81D9D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strike/>
                <w:w w:val="100"/>
                <w:sz w:val="22"/>
                <w:szCs w:val="22"/>
              </w:rPr>
            </w:pPr>
            <w:proofErr w:type="spellStart"/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Wizualizer</w:t>
            </w:r>
            <w:proofErr w:type="spellEnd"/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</w:t>
            </w:r>
            <w:r w:rsidR="00A81D9D"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1 szt.</w:t>
            </w:r>
          </w:p>
        </w:tc>
      </w:tr>
      <w:tr w:rsidR="002062F4" w:rsidRPr="00847595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847595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proofErr w:type="spellStart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Wizualizar</w:t>
            </w:r>
            <w:proofErr w:type="spellEnd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 biurkowy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Mini skaner prezentacyjny, biurkowy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2B6E72">
        <w:trPr>
          <w:trHeight w:val="4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Obiektyw co najmniej 1/2.5" CMOS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Kamera co najmniej 3Mpx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Format widzenie</w:t>
            </w:r>
            <w:r w:rsidRPr="00847595">
              <w:rPr>
                <w:rFonts w:ascii="Arial" w:hAnsi="Arial" w:cs="Arial"/>
                <w:sz w:val="22"/>
                <w:szCs w:val="22"/>
              </w:rPr>
              <w:tab/>
              <w:t>co najmniej A3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Rozdzielczość kamery co najmniej 2000x1500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Format obrazu JPG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Format wyjściowy: pdf,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doc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>, txt ,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excel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ppt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Format wideo AVI, MP4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Kompensacja pojedynczego światła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Co najmniej dwa niezależne źródła światła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Podłączenia przez USB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Dołączone na nośniku oprogramowanie i instrukcja w języku polskim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Możliwość ustawienia co najmniej nasycenia, ostrości, jasności, kontrastu</w:t>
            </w:r>
          </w:p>
          <w:p w:rsidR="002062F4" w:rsidRPr="00847595" w:rsidRDefault="000C110D" w:rsidP="00CC5BD4">
            <w:pPr>
              <w:pStyle w:val="Akapitzlist"/>
              <w:numPr>
                <w:ilvl w:val="0"/>
                <w:numId w:val="74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Wspierane systemy operacyjne: Windows 10 lub równoważne – warunki równoważności opisano w pkt 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2062F4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2B6E72" w:rsidRPr="00847595" w:rsidRDefault="002B6E72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847595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lastRenderedPageBreak/>
        <w:t>3</w:t>
      </w:r>
      <w:r w:rsidR="000C3351" w:rsidRPr="00847595">
        <w:rPr>
          <w:rFonts w:ascii="Arial" w:hAnsi="Arial" w:cs="Arial"/>
          <w:b/>
          <w:caps/>
          <w:color w:val="000000"/>
        </w:rPr>
        <w:t>3</w:t>
      </w:r>
      <w:r w:rsidRPr="00847595">
        <w:rPr>
          <w:rFonts w:ascii="Arial" w:hAnsi="Arial" w:cs="Arial"/>
          <w:b/>
          <w:caps/>
          <w:color w:val="000000"/>
        </w:rPr>
        <w:t>. Zestawy do sieci internetowych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847595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Zestaw narzędziowy dla instalatora sieci – 8 szt.</w:t>
            </w:r>
          </w:p>
        </w:tc>
      </w:tr>
      <w:tr w:rsidR="002062F4" w:rsidRPr="00847595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847595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Zestaw narzędziowy dla instalatora sieci w etui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Zestaw niezbędny do budowy sieci internetowych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 zestawu maja znaleźć się: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Tester kabli RJ11 RJ45, składający się z jednostki głównej i zdalnej, do obróbki wszystkich typów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Patchkabli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>, kontrol</w:t>
            </w:r>
            <w:r w:rsidR="007A5973" w:rsidRPr="00847595">
              <w:rPr>
                <w:rFonts w:ascii="Arial" w:hAnsi="Arial" w:cs="Arial"/>
                <w:sz w:val="22"/>
                <w:szCs w:val="22"/>
              </w:rPr>
              <w:t xml:space="preserve">ki </w:t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Led </w:t>
            </w:r>
            <w:r w:rsidR="007A5973" w:rsidRPr="00847595">
              <w:rPr>
                <w:rFonts w:ascii="Arial" w:hAnsi="Arial" w:cs="Arial"/>
                <w:sz w:val="22"/>
                <w:szCs w:val="22"/>
              </w:rPr>
              <w:t>wskazujące</w:t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 poprawność połączenia, </w:t>
            </w:r>
            <w:r w:rsidR="007A5973" w:rsidRPr="00847595">
              <w:rPr>
                <w:rFonts w:ascii="Arial" w:hAnsi="Arial" w:cs="Arial"/>
                <w:sz w:val="22"/>
                <w:szCs w:val="22"/>
              </w:rPr>
              <w:t>przerwę kabla</w:t>
            </w:r>
            <w:r w:rsidRPr="00847595">
              <w:rPr>
                <w:rFonts w:ascii="Arial" w:hAnsi="Arial" w:cs="Arial"/>
                <w:sz w:val="22"/>
                <w:szCs w:val="22"/>
              </w:rPr>
              <w:t>, zwarcie, pary odwrócone, pary skrzyżowane</w:t>
            </w:r>
          </w:p>
          <w:p w:rsidR="002062F4" w:rsidRPr="00847595" w:rsidRDefault="007A5973" w:rsidP="00CC5BD4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zaciskarka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wtyków RJ45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ściągacz izolacji uniwersalny model przeznaczonych do przewodów koncentryczny, skrętek oraz przewodów telefoniczny</w:t>
            </w:r>
          </w:p>
          <w:p w:rsidR="002062F4" w:rsidRPr="00847595" w:rsidRDefault="007A5973" w:rsidP="00CC5BD4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wyciskacz LSA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etui organizujące i chroniące całość</w:t>
            </w:r>
          </w:p>
          <w:p w:rsidR="002062F4" w:rsidRPr="00847595" w:rsidRDefault="00604720" w:rsidP="00604720">
            <w:pPr>
              <w:pStyle w:val="Akapitzlist"/>
              <w:numPr>
                <w:ilvl w:val="0"/>
                <w:numId w:val="75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Zasilanie przy pomocy baterii lub akumulatora z ładowarką – w ramach zestawu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847595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1A0FFD" w:rsidRDefault="001A0FFD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1A0FFD" w:rsidRDefault="001A0FFD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1A0FFD" w:rsidRDefault="001A0FFD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847595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lastRenderedPageBreak/>
        <w:t>3</w:t>
      </w:r>
      <w:r w:rsidR="000C3351" w:rsidRPr="00847595">
        <w:rPr>
          <w:rFonts w:ascii="Arial" w:hAnsi="Arial" w:cs="Arial"/>
          <w:b/>
          <w:caps/>
          <w:color w:val="000000"/>
        </w:rPr>
        <w:t>4</w:t>
      </w:r>
      <w:r w:rsidRPr="00847595">
        <w:rPr>
          <w:rFonts w:ascii="Arial" w:hAnsi="Arial" w:cs="Arial"/>
          <w:b/>
          <w:caps/>
          <w:color w:val="000000"/>
        </w:rPr>
        <w:t>. Zestaw do światłowodów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2062F4" w:rsidRPr="00847595" w:rsidTr="008143D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847595" w:rsidRDefault="002062F4" w:rsidP="008143D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Zestaw narzędzi do łączenia światłowodów – 1 szt.</w:t>
            </w:r>
          </w:p>
        </w:tc>
      </w:tr>
      <w:tr w:rsidR="002062F4" w:rsidRPr="00847595" w:rsidTr="008143DE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062F4" w:rsidRPr="00847595" w:rsidRDefault="002062F4" w:rsidP="008143D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A7AEC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062F4" w:rsidRPr="00847595" w:rsidRDefault="000A7AEC" w:rsidP="000A7A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Zestaw narzędzi do łączenia światłowodów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2B6E72">
              <w:rPr>
                <w:rFonts w:ascii="Arial" w:hAnsi="Arial" w:cs="Arial"/>
                <w:w w:val="100"/>
                <w:sz w:val="22"/>
                <w:szCs w:val="22"/>
              </w:rPr>
              <w:t>Komplet narzędzi niezbędnych do wykonywania połączeń włókien światłowodowych. Narzędzia służyć mogą do przygotowywania włókien przed spawaniem zarówno termicznym jak i mechanicznym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062F4" w:rsidRPr="00847595" w:rsidTr="00814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 zestawu maja znaleźć się: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Stripper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Tri-hole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Stripper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do kabli płaskich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Stripper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do płaszcza i tub, 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Narzędzie do ściągania powłok kabli, RCS-114 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Nożyczki do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kevlaru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Wizualny lokalizator uszkodzeń, pióro świetlne, 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Obcinarki do kabli 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Kaseta do czyszczenia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ferrul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światłowodowych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Zasobnik na ścinki włókien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Dyspenser z dozownikiem na alkohol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Alkohol izopropylowy 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Chusteczki bezpyłowe 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Osłonki spawów światłowodowych 41mm </w:t>
            </w:r>
          </w:p>
          <w:p w:rsidR="002062F4" w:rsidRPr="00847595" w:rsidRDefault="002062F4" w:rsidP="00CC5BD4">
            <w:pPr>
              <w:pStyle w:val="Akapitzlist"/>
              <w:numPr>
                <w:ilvl w:val="0"/>
                <w:numId w:val="76"/>
              </w:num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Aluminiowa torba narzędziowa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F4" w:rsidRPr="00847595" w:rsidRDefault="002062F4" w:rsidP="00814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847595" w:rsidRDefault="00945AA3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3E37CD" w:rsidRPr="00847595" w:rsidRDefault="003E37CD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3E37CD" w:rsidRPr="00847595" w:rsidRDefault="003E37CD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3E37CD" w:rsidRPr="00847595" w:rsidRDefault="003E37CD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847595" w:rsidRDefault="002062F4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>3</w:t>
      </w:r>
      <w:r w:rsidR="000C3351" w:rsidRPr="00847595">
        <w:rPr>
          <w:rFonts w:ascii="Arial" w:hAnsi="Arial" w:cs="Arial"/>
          <w:b/>
          <w:caps/>
          <w:color w:val="000000"/>
        </w:rPr>
        <w:t>5</w:t>
      </w:r>
      <w:r w:rsidRPr="00847595">
        <w:rPr>
          <w:rFonts w:ascii="Arial" w:hAnsi="Arial" w:cs="Arial"/>
          <w:b/>
          <w:caps/>
          <w:color w:val="000000"/>
        </w:rPr>
        <w:t xml:space="preserve">. </w:t>
      </w:r>
      <w:r w:rsidR="008143DE" w:rsidRPr="00847595">
        <w:rPr>
          <w:rFonts w:ascii="Arial" w:hAnsi="Arial" w:cs="Arial"/>
          <w:b/>
          <w:caps/>
          <w:color w:val="000000"/>
        </w:rPr>
        <w:t>SystemY operacyjnE</w:t>
      </w:r>
      <w:r w:rsidR="000C110D" w:rsidRPr="00847595">
        <w:rPr>
          <w:rFonts w:ascii="Arial" w:hAnsi="Arial" w:cs="Arial"/>
          <w:b/>
          <w:caps/>
          <w:color w:val="000000"/>
        </w:rPr>
        <w:t xml:space="preserve"> windows 10 lub rownoważne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227"/>
        <w:gridCol w:w="4898"/>
      </w:tblGrid>
      <w:tr w:rsidR="000C110D" w:rsidRPr="00847595" w:rsidTr="002F4660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C110D" w:rsidRPr="00847595" w:rsidRDefault="000C110D" w:rsidP="002553E5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System operacyjny – </w:t>
            </w:r>
            <w:r w:rsidR="002553E5"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21</w:t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 </w:t>
            </w:r>
          </w:p>
        </w:tc>
      </w:tr>
      <w:tr w:rsidR="000C110D" w:rsidRPr="00847595" w:rsidTr="002F466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C110D" w:rsidRPr="00847595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 i warunki równoważności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110D" w:rsidRPr="00847595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C110D" w:rsidRPr="00847595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0C110D" w:rsidRPr="00847595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0C110D" w:rsidRPr="00847595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8D42A5" w:rsidP="00B436B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Microsoft Windows 10 Professional PL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847595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B436BE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Oprogramowanie w wersji BOX, EDU, ma posiadać dożywotnią licencje niewymagającą odnowienia, powinno być zainstalowane na komputerach stacjonarnych i laptopach wyspecyfikowanych w powyższym zamówieniu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847595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Wymagania i warunki równoważności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Warunki równoważności</w:t>
            </w:r>
            <w:r w:rsidR="00A32BB1" w:rsidRPr="00847595">
              <w:rPr>
                <w:rFonts w:ascii="Arial" w:hAnsi="Arial" w:cs="Arial"/>
                <w:sz w:val="22"/>
                <w:szCs w:val="22"/>
              </w:rPr>
              <w:t>: oprogramowanie</w:t>
            </w:r>
            <w:r w:rsidRPr="00847595">
              <w:rPr>
                <w:rFonts w:ascii="Arial" w:hAnsi="Arial" w:cs="Arial"/>
                <w:sz w:val="22"/>
                <w:szCs w:val="22"/>
              </w:rPr>
              <w:t>, niewymagający aktywacji za pomocą telefonu lub Internetu u producenta. Dołączony nośnik z oprogramowaniem. System musi spełniać następujące wymagania poprzez natywne dla niego mechanizmy, bez użycia dodatkowych aplikacji: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Możliwość dokonywania aktualizacji i poprawek systemu przez Internet z możliwością wyboru instalowanych poprawek;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Możliwość dokonywania uaktualnień sterowników urządzeń przez Internet – witrynę producenta systemu;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Darmowe aktualizacje w ramach wersji systemu operacyjnego przez Internet (niezbędne aktualizacje, poprawki, biuletyny bezpieczeństwa muszą być dostarczane bez dodatkowych opłat) – wymagane podanie nazwy strony serwera WWW;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Internetowa aktualizacja zapewniona w języku polskim;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Wbudowana zapora internetowa (firewall) dla ochrony połączeń internetowych;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Integrowana z systemem konsola do zarządzania ustawieniami zapory i </w:t>
            </w:r>
            <w:r w:rsidRPr="00847595">
              <w:rPr>
                <w:rFonts w:ascii="Arial" w:hAnsi="Arial" w:cs="Arial"/>
                <w:sz w:val="22"/>
                <w:szCs w:val="22"/>
              </w:rPr>
              <w:lastRenderedPageBreak/>
              <w:t xml:space="preserve">regułami IP v4 i v6;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Zlokalizowane w języku polskim, co najmniej następujące elementy: menu, odtwarzacz multimediów, pomoc, komunikaty systemowe;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Wsparcie dla większości powszechnie używanych urządzeń peryferyjnych (drukarek, urządzeń sieciowych, standa</w:t>
            </w:r>
            <w:r w:rsidR="00A32BB1" w:rsidRPr="00847595">
              <w:rPr>
                <w:rFonts w:ascii="Arial" w:hAnsi="Arial" w:cs="Arial"/>
                <w:sz w:val="22"/>
                <w:szCs w:val="22"/>
              </w:rPr>
              <w:t xml:space="preserve">rdów USB, </w:t>
            </w:r>
            <w:proofErr w:type="spellStart"/>
            <w:r w:rsidR="00A32BB1" w:rsidRPr="00847595">
              <w:rPr>
                <w:rFonts w:ascii="Arial" w:hAnsi="Arial" w:cs="Arial"/>
                <w:sz w:val="22"/>
                <w:szCs w:val="22"/>
              </w:rPr>
              <w:t>Plug&amp;Play</w:t>
            </w:r>
            <w:proofErr w:type="spellEnd"/>
            <w:r w:rsidR="00A32BB1" w:rsidRPr="00847595">
              <w:rPr>
                <w:rFonts w:ascii="Arial" w:hAnsi="Arial" w:cs="Arial"/>
                <w:sz w:val="22"/>
                <w:szCs w:val="22"/>
              </w:rPr>
              <w:t>, Wi-Fi)</w:t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Interfejs użytkownika d</w:t>
            </w:r>
            <w:r w:rsidR="00A32BB1" w:rsidRPr="00847595">
              <w:rPr>
                <w:rFonts w:ascii="Arial" w:hAnsi="Arial" w:cs="Arial"/>
                <w:sz w:val="22"/>
                <w:szCs w:val="22"/>
              </w:rPr>
              <w:t>ziałający w trybie graficznym</w:t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, zintegrowana z interfejsem użytkownika interaktywna część pulpitu służącą do uruchamiania aplikacji, które użytkownik może dowolnie wymieniać i pobrać ze strony producenta;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Możliwość zdalnej automatycznej instalacji, konfiguracji, administrowania oraz aktualizowania systemu; Zabezpieczony hasłem hierarchiczny dostęp do systemu, konta i profile użytkowników zarządzane zdalnie;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Praca systemu w trybie ochrony kont użytkowników;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Zintegrowany z systemem moduł wyszukiwania informacji (plików różnego typu) dostępny z kilku poziomów: poziom menu, poziom otwartego okna systemu operacyjnego;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System wyszukiwania oparty na konfigurowalnym przez użytkownika module indeksacji zasobów lokalnych;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Zintegrowane z systemem operacyjnym narzędzia zwalczające złośliwe oprogramowanie;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Aktualizacje dostępne u producenta nieodpłatnie bez ograniczeń czasowych;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Funkcje związane z obsługą komputerów typu TABLET PC,</w:t>
            </w:r>
            <w:r w:rsidR="00A32BB1" w:rsidRPr="00847595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Pr="00847595">
              <w:rPr>
                <w:rFonts w:ascii="Arial" w:hAnsi="Arial" w:cs="Arial"/>
                <w:sz w:val="22"/>
                <w:szCs w:val="22"/>
              </w:rPr>
              <w:t xml:space="preserve"> obsługa języka polskiego;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Funkcjonalność rozpoznawania mowy, pozwalającą na sterowanie komputerem głosowo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Zintegrowany z systemem operacyjnym moduł synchronizacji komputera z urządzeniami zewnętrznymi;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Wbudowany system pomocy w języku polskim;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Możliwość przystosowania stanowiska dla osób niepełnosprawnych (i słabo widzących);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lastRenderedPageBreak/>
              <w:t xml:space="preserve">Możliwość zarządzania stacją roboczą poprzez polityki – przez politykę rozumiemy zestaw reguł definiujących lub ograniczających funkcjonalność systemu lub aplikacji;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Wsparcie dla logowania przy pomocy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smartcard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Rozbudowane polityki bezpieczeństwa – polityki dla systemu operacyjnego i dla wskazanych aplikacji;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System posiada narzędzia służące do administracji, do wykonywania kopii zapasowych polityk i ich odtwarzania oraz generowania raportów z ustawień polityk;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Wsparcie dla Sun Java i .NET Framework 1.1 i 2.0 i 3.0 – możliwość uruchomienia aplikacji działających we wskazanych środowiskach;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Wsparcie dla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Jscript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</w:rPr>
              <w:t>VBScript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</w:rPr>
              <w:t xml:space="preserve"> – możliwość uruchamiania interpretera poleceń;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Zdalna pomoc i współdzielenie aplikacji – możliwość zdalnego przejęcia sesji zalogowanego użytkownika celem rozwiązania problemu z komputerem;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Rozwiązanie służące do automatycznego zbudowania obrazu systemu wraz z aplikacjami. Obraz systemu służył ma do automatycznego upowszechnienia systemu operacyjnego inicjowanego i wykonywanego w całości poprzez siec komputerową;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Rozwiązanie ma umożliwić wdrożenie nowego obrazu poprzez zdalną instalację;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Graficzne środowisko instalacji i konfiguracji;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Transakcyjny system plików pozwalający na stosowanie przydziałów na dysku dla użytkowników oraz zapewniający niezawodność i pozwalający tworzyć kopie zapasowe;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Zarządzanie kontami użytkowników sieci oraz urządzeniami sieciowymi tj. drukarki, modemy, woluminy dyskowe, usługi katalogowe;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Udostępnianie modemu; Oprogramowanie dla tworzenia kopii zapasowych (Backup);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Automatyczne wykonywanie kopii plików z możliwością automatycznego </w:t>
            </w:r>
            <w:r w:rsidRPr="00847595">
              <w:rPr>
                <w:rFonts w:ascii="Arial" w:hAnsi="Arial" w:cs="Arial"/>
                <w:sz w:val="22"/>
                <w:szCs w:val="22"/>
              </w:rPr>
              <w:lastRenderedPageBreak/>
              <w:t xml:space="preserve">przywrócenia wersji wcześniejszej;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Możliwość przywracania plików systemowych;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System operacyjny musi posiadać funkcjonalność pozwalającą na identyfikację sieci komputerowych, do których jest podłączony, zapamiętywanie ustawień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Możliwość blokowania lub dopuszczania dowolnych urządzeń peryferyjnych za pomocą polityk grupowych (i przy użyciu numerów identyfikacyjnych sprzętu);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Możliwość zdalnej automatycznej instalacji, konfiguracji, administrowania oraz aktualizowania systemu.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3. Zarządzanie systemem i aplikacjami z poziomu kontrolera domeny poprzez mechanizm zasad grupy.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Obsługa zasad grupy dla użytkownika lub komputera.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Możliwość tworzenia profili użytkowników oraz nadawania im uprawnień.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Publicznie znany cykl życia przedstawiony przez producenta systemu, dotyczący rozwoju i wsparcia technicznego – w szczególności w zakresie bezpieczeństwa.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Wbudowane narzędzie do tworzenia kopii zapasowych.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Możliwość pracy w różnych sieciach komputerowych (LAN, WAN) oraz możliwość automatycznego rozpoznawania sieci i ustawiania poziomu bezpieczeństwa.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 Automatyczne rozpoznawanie urządzeń peryferyjnych (np. drukarki, tablice interaktywne) w tym również sieciowych.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 xml:space="preserve"> Automatycznie łączenie się z raz zdefiniowanymi sieciami (również za pośrednictwem modemów 3G/USB).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1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</w:rPr>
              <w:t>Licencja wieczysta.</w:t>
            </w:r>
          </w:p>
          <w:p w:rsidR="000C110D" w:rsidRPr="00847595" w:rsidRDefault="000C110D" w:rsidP="002F466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84759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UWAGA: Zaoferowane oprogramowanie musi posiadać taki sposób licencjonowania, który zapewni jego instalację na komputerze (komputerach) innych niż te, na których pierwotnie zainstalowano oprogramowanie, pod warunkiem wcześniejszej deinstalacji z tego komputera (komputerów). </w:t>
            </w:r>
          </w:p>
          <w:p w:rsidR="000C110D" w:rsidRPr="00847595" w:rsidRDefault="000C110D" w:rsidP="002F4660">
            <w:p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0C110D" w:rsidRPr="00847595" w:rsidRDefault="000C110D" w:rsidP="002F4660">
            <w:p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84759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Koszt zaoferowanych licencji na oprogramowanie musi uwzględniać całkowity koszt ich wykorzystania.</w:t>
            </w:r>
          </w:p>
          <w:p w:rsidR="000C110D" w:rsidRPr="00847595" w:rsidRDefault="000C110D" w:rsidP="002F4660">
            <w:p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0C110D" w:rsidRPr="00847595" w:rsidRDefault="000C110D" w:rsidP="002F466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84759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UWAGA: </w:t>
            </w:r>
          </w:p>
          <w:p w:rsidR="000C110D" w:rsidRPr="00847595" w:rsidRDefault="000C110D" w:rsidP="002F4660">
            <w:pPr>
              <w:autoSpaceDE/>
              <w:autoSpaceDN/>
              <w:spacing w:before="0" w:after="20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759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Zgodnie z art. 30 ust. 5 ustawy Wykonawca, który zaoferuje produkty równoważne jest zobowiązany wykazać, że oferowane przez niego dostawy spełniają wymagania określone przez Zamawiającego. Zamawiający uzna dostawy za równoważne jeżeli Wykonawca przedstawi wraz z ofertą dokumenty wydane przez producenta oferowanego oprogramowania potwierdzające spełnianie wymagań Zamawiającego.</w:t>
            </w:r>
          </w:p>
          <w:p w:rsidR="000C110D" w:rsidRPr="00847595" w:rsidRDefault="000C110D" w:rsidP="002F4660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847595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D803C7" w:rsidP="00D803C7">
            <w:pPr>
              <w:autoSpaceDE/>
              <w:autoSpaceDN/>
              <w:spacing w:before="0" w:after="200" w:line="240" w:lineRule="auto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4759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Załączony nośnik instalacyjny- jeśli jest wymagany. Dostarczone oprogramowanie musi być zainstalowane na w/w sprzęcie i aktywowane oraz działać poprawienie i zgodnie ze swoją specyfiką.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847595" w:rsidRDefault="008E6652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>3</w:t>
      </w:r>
      <w:r w:rsidR="000C3351" w:rsidRPr="00847595">
        <w:rPr>
          <w:rFonts w:ascii="Arial" w:hAnsi="Arial" w:cs="Arial"/>
          <w:b/>
          <w:caps/>
          <w:color w:val="000000"/>
        </w:rPr>
        <w:t>6</w:t>
      </w:r>
      <w:r w:rsidRPr="00847595">
        <w:rPr>
          <w:rFonts w:ascii="Arial" w:hAnsi="Arial" w:cs="Arial"/>
          <w:b/>
          <w:caps/>
          <w:color w:val="000000"/>
        </w:rPr>
        <w:t xml:space="preserve">. </w:t>
      </w:r>
      <w:r w:rsidR="000C110D" w:rsidRPr="00847595">
        <w:rPr>
          <w:rFonts w:ascii="Arial" w:hAnsi="Arial" w:cs="Arial"/>
          <w:b/>
          <w:caps/>
          <w:color w:val="000000"/>
        </w:rPr>
        <w:t>pakietY biurowE Microsoft OFFICE 2013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518"/>
        <w:gridCol w:w="5607"/>
      </w:tblGrid>
      <w:tr w:rsidR="000C110D" w:rsidRPr="00847595" w:rsidTr="002F4660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C110D" w:rsidRPr="00847595" w:rsidRDefault="000C110D" w:rsidP="000C110D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>Pakiet Bi</w:t>
            </w:r>
            <w:r w:rsidR="00CC5020">
              <w:rPr>
                <w:rFonts w:ascii="Arial" w:hAnsi="Arial" w:cs="Arial"/>
                <w:b/>
                <w:w w:val="100"/>
                <w:sz w:val="22"/>
                <w:szCs w:val="22"/>
              </w:rPr>
              <w:t>urowy Microsoft Office 2013 – 21</w:t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 </w:t>
            </w:r>
          </w:p>
        </w:tc>
      </w:tr>
      <w:tr w:rsidR="000C110D" w:rsidRPr="00847595" w:rsidTr="002F4660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C110D" w:rsidRPr="00847595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  <w:r w:rsidRPr="00847595">
              <w:rPr>
                <w:rFonts w:ascii="Arial" w:hAnsi="Arial" w:cs="Arial"/>
              </w:rPr>
              <w:t xml:space="preserve"> </w:t>
            </w:r>
            <w:r w:rsidRPr="00847595">
              <w:rPr>
                <w:rFonts w:ascii="Arial" w:hAnsi="Arial" w:cs="Arial"/>
                <w:b/>
                <w:sz w:val="22"/>
                <w:szCs w:val="22"/>
              </w:rPr>
              <w:t>i warunki równoważności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110D" w:rsidRPr="00847595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C110D" w:rsidRPr="00847595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0C110D" w:rsidRPr="00847595" w:rsidRDefault="000C110D" w:rsidP="002F466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0C110D" w:rsidRPr="00847595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Oprogramowanie biurowe pakiet biurowy Microsoft Office 2013 zawierające zintegrowane, co najmniej: edytor tekstu, arkusz kalkulacyjny, program do tworzenia prezentacji multimedialnych, menedżer poczty elektronicznej lub oprogramowanie równoważne.</w:t>
            </w:r>
          </w:p>
        </w:tc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847595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847595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847595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847595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847595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0C110D" w:rsidRPr="00847595" w:rsidRDefault="000C110D" w:rsidP="002F466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847595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7A07B8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Oprogramowanie w wersji BOX lub MOLP, ma posiadać dożywotnią licencje niewymagającą odnowienia, powinno być </w:t>
            </w: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zainstalowane na komputerach stacjonarnych i laptopach wyspecyfi</w:t>
            </w:r>
            <w:r w:rsidR="007A07B8" w:rsidRPr="00847595">
              <w:rPr>
                <w:rFonts w:ascii="Arial" w:hAnsi="Arial" w:cs="Arial"/>
                <w:w w:val="100"/>
                <w:sz w:val="22"/>
                <w:szCs w:val="22"/>
              </w:rPr>
              <w:t>kowanych w powyższym zamówieniu.</w:t>
            </w:r>
          </w:p>
        </w:tc>
        <w:tc>
          <w:tcPr>
            <w:tcW w:w="5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847595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i warunki równoważności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Pakiet biurowy musi spełniać następujące wymagania poprzez wbudowane mechanizmy, bez użycia dodatkowych aplikacji: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Wymagania odnośnie interfejsu użytkownika:</w:t>
            </w:r>
          </w:p>
          <w:p w:rsidR="000C110D" w:rsidRPr="00847595" w:rsidRDefault="000C110D" w:rsidP="00CC5BD4">
            <w:pPr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Pełna polska wersja językowa interfejsu użytkownika z możliwością przełączania wersji językowej interfejsu na inne języki, w tym język angielski.</w:t>
            </w:r>
          </w:p>
          <w:p w:rsidR="000C110D" w:rsidRPr="00847595" w:rsidRDefault="000C110D" w:rsidP="00CC5BD4">
            <w:pPr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Prostota i intuicyjność obsługi, pozwalająca na pracę osobom nieposiadającym umiejętności technicznych.</w:t>
            </w:r>
          </w:p>
          <w:p w:rsidR="000C110D" w:rsidRPr="00847595" w:rsidRDefault="000C110D" w:rsidP="00CC5BD4">
            <w:pPr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aktywacji zainstalowanego pakietu poprzez mechanizmy wdrożonej usługi Active Directory.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Możliwość instalacji w postaci </w:t>
            </w:r>
            <w:proofErr w:type="spellStart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zwirtualizowanej</w:t>
            </w:r>
            <w:proofErr w:type="spellEnd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 aplikacji dostarczanej sieciowo na stację klienta.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Narzędzie wspomagające procesy migracji z poprzednich wersji pakietu i badania zgodności z dokumentami wytworzonymi w pakietach biurowych.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tworzenie i edycję dokumentów elektronicznych w ustalonym formacie, który spełnia następujące warunki: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posiada kompletny i publicznie dostępny opis formatu,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ma zdefiniowany układ informacji w postaci XML zgodnie z Załącznikiem 2 Rozporządzenia Rady Ministrów z dnia 12 kwietnia 2012 r. w sprawie Krajowych Ram </w:t>
            </w: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Interoperacyjności, minimalnych wymagań dla rejestrów publicznych i wymiany informacji w postaci elektronicznej oraz minimalnych wymagań dla systemów teleinformatycznych (Dz.U. 2012, poz. 526 ze zmianami),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umożliwia wykorzystanie schematów XML,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wspiera w swojej specyfikacji podpis elektroniczny w formacie </w:t>
            </w:r>
            <w:proofErr w:type="spellStart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XAdES</w:t>
            </w:r>
            <w:proofErr w:type="spellEnd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,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dostosowanie dokumentów i szablonów do potrzeb instytucji oraz udostępniać narzędzia umożliwiające dystrybucję odpowiednich szablonów do właściwych odbiorców.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opatrywanie dokumentów metadanymi.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Do aplikacji musi być dostępna pełna dokumentacja w języku polskim.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Pakiet zintegrowanych aplikacji biurowych musi zawierać: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Edytor tekstów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Arkusz kalkulacyjny 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Narzędzie do przygotowywania i prowadzenia prezentacji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Narzędzie do tworzenia i wypełniania formularzy elektronicznych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Narzędzie do tworzenia drukowanych materiałów informacyjnych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Narzędzie do tworzenia i pracy z lokalną bazą danych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Narzędzie do zarządzania informacją prywatą (pocztą </w:t>
            </w: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elektroniczną, kalendarzem, kontaktami i zadaniami)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Narzędzie do tworzenia notatek przy pomocy klawiatury lub notatek odręcznych na ekranie urządzenia typu tablet PC z mechanizmem OCR.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Narzędzie komunikacji wielokanałowej stanowiące interfejs do systemu wiadomości błyskawicznych (tekstowych), komunikacji głosowej, komunikacji video.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Edytor tekstów musi umożliwiać: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Wstawianie oraz formatowanie tabel.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Wstawianie oraz formatowanie obiektów graficznych.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Wstawianie wykresów i tabel z arkusza kalkulacyjnego (wliczając tabele przestawne).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Automatyczne numerowanie rozdziałów, punktów, akapitów, tabel i rysunków.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Automatyczne tworzenie spisów treści.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Formatowanie nagłówków i stopek stron.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Śledzenie i porównywanie zmian wprowadzonych przez użytkowników w dokumencie.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Nagrywanie, tworzenie i edycję makr automatyzujących wykonywanie czynności.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Określenie układu strony (pionowa/pozioma).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Wydruk dokumentów.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Wykonywanie korespondencji seryjnej bazując na danych adresowych pochodzących z arkusza kalkulacyjnego i z narzędzia do zarządzania informacją prywatną.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Pracę na dokumentach utworzonych przy pomocy Microsoft Word 2003 lub Microsoft Word 2007 i 2010 z zapewnieniem bezproblemowej konwersji wszystkich elementów i atrybutów dokumentu.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Zabezpieczenie dokumentów hasłem przed odczytem oraz przed wprowadzaniem modyfikacji.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Wymagana jest dostępność do oferowanego edytora tekstu bezpłatnych narzędzi umożliwiających wykorzystanie go, jako środowiska kreowania aktów normatywnych i prawnych, zgodnie z obowiązującym prawem.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Arkusz kalkulacyjny musi umożliwiać: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Tworzenie raportów tabelarycznych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Tworzenie wykresów liniowych (wraz linią trendu), słupkowych, kołowych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Tworzenie raportów z zewnętrznych źródeł danych (inne </w:t>
            </w: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 xml:space="preserve">arkusze kalkulacyjne, bazy danych zgodne z ODBC, pliki tekstowe, pliki XML, </w:t>
            </w:r>
            <w:proofErr w:type="spellStart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webservice</w:t>
            </w:r>
            <w:proofErr w:type="spellEnd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)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Tworzenie raportów tabeli przestawnych umożliwiających dynamiczną zmianę wymiarów oraz wykresów bazujących na danych z tabeli przestawnych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Wyszukiwanie i zamianę danych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Wykonywanie analiz danych przy użyciu formatowania warunkowego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Nazywanie komórek arkusza i odwoływanie się w formułach po takiej nazwie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Nagrywanie, tworzenie i edycję makr automatyzujących wykonywanie czynności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Formatowanie czasu, daty i wartości finansowych z polskim formatem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Zapis wielu arkuszy kalkulacyjnych w jednym pliku.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Zabezpieczenie dokumentów hasłem przed odczytem oraz przed wprowadzaniem modyfikacji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Narzędzie do przygotowywania i prowadzenia prezentacji musi umożliwiać: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Przygotowywanie prezentacji multimedialnych, które będą: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Prezentowanie przy użyciu projektora multimedialnego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Drukowanie w formacie umożliwiającym robienie notatek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Zapisanie jako prezentacja tylko do odczytu.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Nagrywanie narracji i dołączanie jej do prezentacji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Opatrywanie slajdów notatkami dla prezentera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Umieszczanie i formatowanie tekstów, obiektów graficznych, tabel, nagrań dźwiękowych i wideo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Umieszczanie tabel i wykresów pochodzących z arkusza kalkulacyjnego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Odświeżenie wykresu znajdującego się w prezentacji po zmianie danych w źródłowym arkuszu kalkulacyjnym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tworzenia animacji obiektów i całych slajdów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Prowadzenie prezentacji w trybie prezentera, gdzie slajdy są widoczne na jednym monitorze lub projektorze, a na drugim widoczne są slajdy i notatki prezentera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Pełna zgodność z formatami plików utworzonych za pomocą oprogramowania MS PowerPoint 2003, MS PowerPoint 2007 i 2010.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Narzędzie do tworzenia i wypełniania formularzy elektronicznych musi umożliwiać: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Przygotowanie formularza elektronicznego i zapisanie go w pliku w formacie XML bez konieczności programowania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Umieszczenie w formularzu elektronicznym pól tekstowych, wyboru, daty, list rozwijanych, tabel zawierających powtarzające się zestawy pól do wypełnienia oraz przycisków.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Utworzenie w obrębie jednego formularza z jednym zestawem danych kilku widoków z różnym zestawem elementów, dostępnych dla różnych użytkowników.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Pobieranie danych do formularza elektronicznego z plików XML lub z lokalnej bazy danych wchodzącej w </w:t>
            </w: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skład pakietu narzędzi biurowych.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pobierania danych z platformy do pracy grupowej.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Przesłanie danych przy użyciu usługi Web (tzw. web service).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Wypełnianie formularza elektronicznego i zapisywanie powstałego w ten sposób dokumentu w pliku w formacie XML.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Podpis elektroniczny formularza elektronicznego i dokumentu powstałego z jego wypełnienia.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Narzędzie do tworzenia drukowanych materiałów informacyjnych musi umożliwiać: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Tworzenie i edycję drukowanych materiałów informacyjnych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Tworzenie materiałów przy użyciu dostępnych z narzędziem szablonów: broszur, biuletynów, katalogów.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Edycję poszczególnych stron materiałów.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Podział treści na kolumny.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Umieszczanie elementów graficznych.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wykorzystanie mechanizmu korespondencji seryjnej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Płynne przesuwanie elementów po całej stronie publikacji.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Eksport publikacji do formatu PDF oraz TIFF.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Wydruk publikacji.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przygotowywania materiałów do wydruku w standardzie CMYK.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Narzędzie do tworzenia i pracy z lokalną bazą danych musi umożliwiać: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Tworzenie bazy danych przez zdefiniowanie: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Tabel składających się z unikatowego klucza i pól różnych typów, w tym tekstowych i liczbowych.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Relacji pomiędzy tabelami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Formularzy do wprowadzania i edycji danych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Raportów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Edycję danych i zapisywanie ich w lokalnie przechowywanej bazie danych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Tworzenie bazy danych przy użyciu zdefiniowanych szablonów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Połączenie z danymi zewnętrznymi, a w szczególności z innymi bazami danych zgodnymi z ODBC, plikami XML, arkuszem kalkulacyjnym.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Narzędzie do zarządzania informacją prywatną (pocztą elektroniczną, kalendarzem, kontaktami i zadaniami) musi umożliwiać: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Pobieranie i wysyłanie poczty elektronicznej z serwera pocztowego 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Filtrowanie niechcianej poczty elektronicznej (SPAM) oraz określanie listy zablokowanych i bezpiecznych nadawców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Tworzenie katalogów, pozwalających katalogować pocztę elektroniczną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Automatyczne grupowanie poczty o tym samym tytule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Oflagowanie poczty elektronicznej z określeniem terminu przypomnienia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Zarządzanie kalendarzem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Udostępnianie kalendarza innym użytkownikom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Przeglądanie kalendarza innych użytkowników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Zapraszanie uczestników na spotkanie, co po ich </w:t>
            </w: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akceptacji powoduje automatyczne wprowadzenie spotkania w ich kalendarzach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Zarządzanie listą zadań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Zlecanie zadań innym użytkownikom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Zarządzanie listą kontaktów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Udostępnianie listy kontaktów innym użytkownikom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Przeglądanie listy kontaktów innych użytkowników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przesyłania kontaktów innym użytkowników.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Narzędzie komunikacji wielokanałowej stanowiące interfejs do systemu wiadomości błyskawicznych (tekstowych), komunikacji głosowej, komunikacji video musi spełniać następujące wymagania: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Pełna polska wersja językowa interfejsu użytkownika.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Prostota i intuicyjność obsługi, pozwalająca na pracę osobom nieposiadającym umiejętności technicznych.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obsługi tekstowych wiadomości błyskawicznych.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komunikacji głosowej i video.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Sygnalizowanie statusu dostępności innych użytkowników serwera komunikacji wielokanałowej.</w:t>
            </w:r>
          </w:p>
          <w:p w:rsidR="000C110D" w:rsidRPr="00847595" w:rsidRDefault="000C110D" w:rsidP="00CC5BD4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definiowania listy kontaktów lub dołączania jej z listy zawartej w usłudze katalogowej.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02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19. Ponadto pakiet biurowy musi spełniać warunki: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Możliwość automatycznej instalacji komponentów (przy </w:t>
            </w: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użyciu instalatora systemowego).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zdalnej instalacji komponentów.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instalacji wszystkich składników pakietu na komputerze (wykluczenie produktów działających w chmurze)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Całkowicie zlokalizowany w języku polskim system komunikatów i podręcznej pomocy technicznej w pakiecie.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prowadzenia dyskusji i subskrypcji dokumentów w sieci z automatycznym powiadomieniem o zmianach w dokumentach.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W systemach pocztowych – możliwość delegacji uprawnień do otwierania, drukowania, modyfikowania i czytania załączanych dokumentów i informacji.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nadawania uprawnień do modyfikacji i formatowania dokumentów lub ich fragmentów.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Automatyczne przesyłanie poczty na podstawie reguł, automatyczne odpowiedzi.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Automatyczne wypisywanie </w:t>
            </w:r>
            <w:proofErr w:type="spellStart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hyperlinków</w:t>
            </w:r>
            <w:proofErr w:type="spellEnd"/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,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automatycznego odświeżania danych pochodzących z Internetu w arkuszach kalkulacyjnych.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dodawania do dokumentów i arkuszy kalkulacyjnych podpisów cyfrowych, pozwalających na stwierdzenie czy dany dokument/arkusz pochodzi z bezpiecznego źródła i nie został w żaden sposób zmieniony.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Możliwość automatycznego odzyskiwania dokumentów i arkuszy kalkulacyjnych w wypadku odcięcia dopływu prądu.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Licencja wieczysta</w:t>
            </w:r>
            <w:r w:rsidR="007A07B8"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  <w:r w:rsidR="007A07B8" w:rsidRPr="00847595">
              <w:rPr>
                <w:rFonts w:ascii="Arial" w:hAnsi="Arial" w:cs="Arial"/>
                <w:sz w:val="22"/>
                <w:szCs w:val="22"/>
              </w:rPr>
              <w:t>– jeżeli jest wymagana.</w:t>
            </w: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</w:p>
          <w:p w:rsidR="000C110D" w:rsidRPr="00847595" w:rsidRDefault="000C110D" w:rsidP="00CC5BD4">
            <w:pPr>
              <w:pStyle w:val="Akapitzlist"/>
              <w:numPr>
                <w:ilvl w:val="0"/>
                <w:numId w:val="18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t xml:space="preserve">Prawidłowe odczytywanie i zapisywanie danych w </w:t>
            </w:r>
            <w:r w:rsidRPr="00847595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dokumentach w formatach: *.DOC, *.DOCX, *.XLS, *.XLSX, w tym obsługa formatowania, makr, formuł, formularzy w plikach wytworzonych w MS Office 2007, MS Office 2010, MS Office 2013.</w:t>
            </w:r>
          </w:p>
          <w:p w:rsidR="000C110D" w:rsidRPr="00847595" w:rsidRDefault="000C110D" w:rsidP="002F466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7A07B8" w:rsidRPr="00847595" w:rsidRDefault="000C110D" w:rsidP="002F466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84759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UWAGA: </w:t>
            </w:r>
          </w:p>
          <w:p w:rsidR="000C110D" w:rsidRPr="00847595" w:rsidRDefault="000C110D" w:rsidP="007A07B8">
            <w:pPr>
              <w:pStyle w:val="Akapitzlist"/>
              <w:numPr>
                <w:ilvl w:val="0"/>
                <w:numId w:val="111"/>
              </w:num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84759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Zaoferowane oprogramowanie musi posiadać taki sposób licencjonowania, który zapewni jego instalację na komputerze (komputerach) innych niż te, na których pierwotnie zainstalowano oprogramowanie, pod warunkiem wcześniejszej deinstalacji z tego komputera (komputerów). </w:t>
            </w:r>
          </w:p>
          <w:p w:rsidR="000C110D" w:rsidRPr="00847595" w:rsidRDefault="000C110D" w:rsidP="007A07B8">
            <w:pPr>
              <w:pStyle w:val="Akapitzlist"/>
              <w:numPr>
                <w:ilvl w:val="0"/>
                <w:numId w:val="111"/>
              </w:num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84759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Koszt zaoferowanych licencji na oprogramowanie musi uwzględniać całkowity koszt ich wykorzystania.</w:t>
            </w:r>
          </w:p>
          <w:p w:rsidR="000C110D" w:rsidRPr="00847595" w:rsidRDefault="000C110D" w:rsidP="007A07B8">
            <w:pPr>
              <w:pStyle w:val="Akapitzlist"/>
              <w:numPr>
                <w:ilvl w:val="0"/>
                <w:numId w:val="111"/>
              </w:num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84759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Zgodnie z art. 30 ust. 5 ustawy Wykonawca, który zaoferuje produkty równoważne jest zobowiązany wykazać, że oferowane przez niego dostawy spełniają wymagania określone przez Zamawiającego. Zamawiający uzna dostawy za równoważne jeżeli Wykonawca przedstawi wraz z ofertą dokumenty wydane przez producenta oferowanego oprogramowania potwierdzające spełnianie wymagań Zamawiającego.</w:t>
            </w:r>
          </w:p>
          <w:p w:rsidR="007A07B8" w:rsidRPr="00847595" w:rsidRDefault="007A07B8" w:rsidP="002F4660">
            <w:pPr>
              <w:pStyle w:val="Akapitzlist"/>
              <w:spacing w:before="0" w:line="240" w:lineRule="auto"/>
              <w:ind w:left="0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7A07B8" w:rsidRPr="00847595" w:rsidRDefault="007A07B8" w:rsidP="007A07B8">
            <w:pPr>
              <w:adjustRightInd w:val="0"/>
              <w:spacing w:before="0" w:line="240" w:lineRule="auto"/>
              <w:rPr>
                <w:rFonts w:ascii="Arial" w:eastAsiaTheme="minorHAnsi" w:hAnsi="Arial" w:cs="Arial"/>
                <w:b/>
                <w:color w:val="000000"/>
                <w:w w:val="100"/>
                <w:sz w:val="22"/>
                <w:szCs w:val="22"/>
                <w:lang w:eastAsia="en-US"/>
              </w:rPr>
            </w:pPr>
            <w:r w:rsidRPr="00847595">
              <w:rPr>
                <w:rFonts w:ascii="Arial" w:eastAsiaTheme="minorHAnsi" w:hAnsi="Arial" w:cs="Arial"/>
                <w:b/>
                <w:color w:val="000000"/>
                <w:w w:val="100"/>
                <w:sz w:val="22"/>
                <w:szCs w:val="22"/>
                <w:lang w:eastAsia="en-US"/>
              </w:rPr>
              <w:t>Obowiązek wykazania równoważności zaoferowanego systemu operacyjnego leży po stronie Wykonawcy. W tym celu Wykonawca winien przedstawić oświadczenie i dokumenty potwierdzające równoważność systemu operacyjnego.</w:t>
            </w:r>
          </w:p>
          <w:p w:rsidR="007A07B8" w:rsidRPr="00847595" w:rsidRDefault="007A07B8" w:rsidP="002F4660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5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847595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7A07B8" w:rsidP="002F4660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t xml:space="preserve">Załączony nośnik instalacyjny – jeśli jest wymagany. Dostarczone oprogramowanie musi być zainstalowane na w/w sprzęcie i aktywowane </w:t>
            </w: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oraz działać poprawienie i zgodnie ze swoją specyfiką.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C110D" w:rsidRPr="00847595" w:rsidTr="002F466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</w:rPr>
              <w:lastRenderedPageBreak/>
              <w:t>System operacyjny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A63DE9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7595">
              <w:rPr>
                <w:rFonts w:ascii="Arial" w:hAnsi="Arial" w:cs="Arial"/>
                <w:sz w:val="22"/>
                <w:szCs w:val="22"/>
              </w:rPr>
              <w:t>Pakiet biurowy musi współpracować z systemem Windows 10 lub równoważnym – warun</w:t>
            </w:r>
            <w:r w:rsidR="00A63DE9" w:rsidRPr="00847595">
              <w:rPr>
                <w:rFonts w:ascii="Arial" w:hAnsi="Arial" w:cs="Arial"/>
                <w:sz w:val="22"/>
                <w:szCs w:val="22"/>
              </w:rPr>
              <w:t>ki równoważności opisano w pkt 36</w:t>
            </w:r>
            <w:r w:rsidRPr="008475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0D" w:rsidRPr="00847595" w:rsidRDefault="000C110D" w:rsidP="002F466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45AA3" w:rsidRPr="00847595" w:rsidRDefault="00AC0EEA" w:rsidP="00945AA3">
      <w:pPr>
        <w:ind w:left="360"/>
        <w:rPr>
          <w:rFonts w:ascii="Arial" w:hAnsi="Arial" w:cs="Arial"/>
          <w:b/>
          <w:caps/>
          <w:color w:val="000000"/>
        </w:rPr>
      </w:pPr>
      <w:r w:rsidRPr="00847595">
        <w:rPr>
          <w:rFonts w:ascii="Arial" w:hAnsi="Arial" w:cs="Arial"/>
          <w:b/>
          <w:caps/>
          <w:color w:val="000000"/>
        </w:rPr>
        <w:t>3</w:t>
      </w:r>
      <w:r w:rsidR="000C3351" w:rsidRPr="00847595">
        <w:rPr>
          <w:rFonts w:ascii="Arial" w:hAnsi="Arial" w:cs="Arial"/>
          <w:b/>
          <w:caps/>
          <w:color w:val="000000"/>
        </w:rPr>
        <w:t>7</w:t>
      </w:r>
      <w:r w:rsidRPr="00847595">
        <w:rPr>
          <w:rFonts w:ascii="Arial" w:hAnsi="Arial" w:cs="Arial"/>
          <w:b/>
          <w:caps/>
          <w:color w:val="000000"/>
        </w:rPr>
        <w:t>.  system operacyjny windows 2012 server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518"/>
        <w:gridCol w:w="5607"/>
      </w:tblGrid>
      <w:tr w:rsidR="00AC0EEA" w:rsidRPr="00847595" w:rsidTr="00AC0EEA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0EEA" w:rsidRPr="00847595" w:rsidRDefault="00AC0EEA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  <w:lang w:eastAsia="en-US"/>
              </w:rPr>
              <w:t xml:space="preserve">System operacyjny </w:t>
            </w:r>
            <w:proofErr w:type="spellStart"/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  <w:lang w:eastAsia="en-US"/>
              </w:rPr>
              <w:t>serverowy</w:t>
            </w:r>
            <w:proofErr w:type="spellEnd"/>
            <w:r w:rsidRPr="00847595">
              <w:rPr>
                <w:rFonts w:ascii="Arial" w:hAnsi="Arial" w:cs="Arial"/>
                <w:b/>
                <w:w w:val="100"/>
                <w:sz w:val="22"/>
                <w:szCs w:val="22"/>
                <w:lang w:eastAsia="en-US"/>
              </w:rPr>
              <w:t xml:space="preserve">– 1 szt. </w:t>
            </w:r>
          </w:p>
        </w:tc>
      </w:tr>
      <w:tr w:rsidR="00AC0EEA" w:rsidRPr="00847595" w:rsidTr="00AC0EEA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C0EEA" w:rsidRPr="00847595" w:rsidRDefault="00AC0EEA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Minimalne parametry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71B2F" w:rsidRPr="00847595" w:rsidRDefault="00771B2F" w:rsidP="00771B2F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771B2F" w:rsidRPr="00847595" w:rsidRDefault="00771B2F" w:rsidP="00771B2F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59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AC0EEA" w:rsidRPr="00847595" w:rsidRDefault="00771B2F" w:rsidP="00771B2F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AC0EEA" w:rsidRPr="00847595" w:rsidTr="00AC0EEA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EA" w:rsidRPr="00847595" w:rsidRDefault="00AC0EEA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EA" w:rsidRPr="00847595" w:rsidRDefault="00AC0EEA" w:rsidP="00E72FC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System operacyjny Microsoft Windows Server 2012</w:t>
            </w:r>
            <w:r w:rsidR="004D119F" w:rsidRPr="0084759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 R2</w:t>
            </w:r>
            <w:r w:rsidRPr="0084759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 PL z licencją i nośnikiem </w:t>
            </w:r>
            <w:r w:rsidR="00E72FC8" w:rsidRPr="0084759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lub równoważny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A" w:rsidRPr="00847595" w:rsidRDefault="00AC0EEA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</w:p>
        </w:tc>
      </w:tr>
      <w:tr w:rsidR="00AC0EEA" w:rsidRPr="00847595" w:rsidTr="00AC0EEA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EA" w:rsidRPr="00847595" w:rsidRDefault="00AC0EEA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Zastosowanie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EA" w:rsidRPr="00847595" w:rsidRDefault="00AC0EEA" w:rsidP="00B103D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  <w:r w:rsidRPr="00472D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Licencja MS Windows Server 2012 Standard </w:t>
            </w:r>
            <w:r w:rsidR="00B103DE" w:rsidRPr="00472D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oraz </w:t>
            </w:r>
            <w:r w:rsidR="00B103DE" w:rsidRPr="00472D4A">
              <w:rPr>
                <w:rFonts w:ascii="Arial" w:hAnsi="Arial" w:cs="Arial"/>
                <w:b/>
                <w:bCs/>
                <w:sz w:val="24"/>
                <w:szCs w:val="22"/>
                <w:lang w:eastAsia="en-US"/>
              </w:rPr>
              <w:t>21 licencji</w:t>
            </w:r>
            <w:r w:rsidRPr="00472D4A">
              <w:rPr>
                <w:rFonts w:ascii="Arial" w:hAnsi="Arial" w:cs="Arial"/>
                <w:b/>
                <w:bCs/>
                <w:sz w:val="24"/>
                <w:szCs w:val="22"/>
                <w:lang w:eastAsia="en-US"/>
              </w:rPr>
              <w:t xml:space="preserve"> </w:t>
            </w:r>
            <w:r w:rsidR="00B103DE" w:rsidRPr="00472D4A">
              <w:rPr>
                <w:rFonts w:ascii="Arial" w:hAnsi="Arial" w:cs="Arial"/>
                <w:b/>
                <w:bCs/>
                <w:sz w:val="24"/>
                <w:szCs w:val="22"/>
                <w:lang w:eastAsia="en-US"/>
              </w:rPr>
              <w:t xml:space="preserve">typu </w:t>
            </w:r>
            <w:r w:rsidRPr="00472D4A">
              <w:rPr>
                <w:rFonts w:ascii="Arial" w:hAnsi="Arial" w:cs="Arial"/>
                <w:b/>
                <w:bCs/>
                <w:sz w:val="24"/>
                <w:szCs w:val="22"/>
                <w:lang w:eastAsia="en-US"/>
              </w:rPr>
              <w:t>CAL Windows</w:t>
            </w:r>
            <w:r w:rsidR="00B103DE" w:rsidRPr="00472D4A">
              <w:rPr>
                <w:rFonts w:ascii="Arial" w:hAnsi="Arial" w:cs="Arial"/>
                <w:b/>
                <w:bCs/>
                <w:sz w:val="24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Server 2012</w:t>
            </w:r>
            <w:r w:rsidRPr="0084759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lub równoważne. Oprogramowanie w wersji BOX/MOLP/EDU, ma posiadać dożywotnią licencje niewymagającą odnowienia, powinno być zainstalowane na serwerze wyspecyfikowanym w powyższym zamówieniu.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A" w:rsidRPr="00847595" w:rsidRDefault="00AC0EEA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</w:p>
        </w:tc>
      </w:tr>
      <w:tr w:rsidR="00AC0EEA" w:rsidRPr="00382656" w:rsidTr="00AC0EEA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EA" w:rsidRPr="00847595" w:rsidRDefault="00AC0EEA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Wymagania</w:t>
            </w:r>
            <w:r w:rsidR="00E72FC8" w:rsidRPr="00847595">
              <w:rPr>
                <w:rFonts w:ascii="Arial" w:hAnsi="Arial" w:cs="Arial"/>
                <w:bCs/>
                <w:sz w:val="22"/>
                <w:szCs w:val="22"/>
              </w:rPr>
              <w:t xml:space="preserve"> i warunki równoważności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A" w:rsidRPr="00847595" w:rsidRDefault="00AC0EEA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Warunki równoważności: </w:t>
            </w:r>
          </w:p>
          <w:p w:rsidR="00AC0EEA" w:rsidRPr="00847595" w:rsidRDefault="00AC0EEA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Instalacja i użytkowanie aplikacji 32-bit. i 64-bit.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nadostarczonym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systemie operacyjnym</w:t>
            </w:r>
          </w:p>
          <w:p w:rsidR="00ED57DE" w:rsidRPr="00847595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Współpraca z procesorami o architekturze x86-64</w:t>
            </w:r>
          </w:p>
          <w:p w:rsidR="00ED57DE" w:rsidRPr="00847595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Ilość obsługiwanych przez system procesorów w ramach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dostarczonej licencji - co najmniej 8</w:t>
            </w:r>
          </w:p>
          <w:p w:rsidR="00ED57DE" w:rsidRPr="00847595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Pojemność obsługiwanej pamięci RAM w ramach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jednej instancji systemu operacyjnego - co najmniej 16GB</w:t>
            </w:r>
          </w:p>
          <w:p w:rsidR="00ED57DE" w:rsidRPr="00847595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Praca w roli klienta domeny Active Directory</w:t>
            </w:r>
          </w:p>
          <w:p w:rsidR="00ED57DE" w:rsidRPr="00847595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kontrolera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domeny Active Directory</w:t>
            </w:r>
          </w:p>
          <w:p w:rsidR="00ED57DE" w:rsidRPr="00847595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Zawarta możliwość uruchomienia roli serwera DHCP</w:t>
            </w:r>
          </w:p>
          <w:p w:rsidR="00ED57DE" w:rsidRPr="00847595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serwera DNS</w:t>
            </w:r>
          </w:p>
          <w:p w:rsidR="00ED57DE" w:rsidRPr="00847595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klienta i serwera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czasu (NTP)</w:t>
            </w:r>
          </w:p>
          <w:p w:rsidR="00ED57DE" w:rsidRPr="00847595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serwera usług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informacyjnych WWW</w:t>
            </w:r>
          </w:p>
          <w:p w:rsidR="00ED57DE" w:rsidRPr="00847595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serwera plików z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uwierzytelnieniem i autoryzacją dostępu w domenie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Active Directory</w:t>
            </w:r>
          </w:p>
          <w:p w:rsidR="00ED57DE" w:rsidRPr="00847595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serwera wydruku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z uwierzytelnieniem i autoryzacją dostępu w domenie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Active Directory</w:t>
            </w:r>
          </w:p>
          <w:p w:rsidR="00ED57DE" w:rsidRPr="00847595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Zawarta możliwość uruchomienia roli serwera wydruku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z uwierzytelnieniem i autoryzacją dostępu w domenie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Active Directory</w:t>
            </w:r>
          </w:p>
          <w:p w:rsidR="00ED57DE" w:rsidRPr="00847595" w:rsidRDefault="00AC0EEA" w:rsidP="00382656">
            <w:pPr>
              <w:pStyle w:val="Akapitzlist"/>
              <w:numPr>
                <w:ilvl w:val="0"/>
                <w:numId w:val="108"/>
              </w:num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W ramach dostarczonej licencji zawarte prawo do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użytkowania i dostępu do oprogramowania oferowanego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przez producenta systemu operacyjnego umożliwiającego </w:t>
            </w:r>
            <w:proofErr w:type="spellStart"/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wirtualizowanie</w:t>
            </w:r>
            <w:proofErr w:type="spellEnd"/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zasobów sprzętowych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serwera</w:t>
            </w:r>
          </w:p>
          <w:p w:rsidR="00ED57DE" w:rsidRPr="00847595" w:rsidRDefault="00AC0EEA" w:rsidP="00ED57DE">
            <w:pPr>
              <w:pStyle w:val="Akapitzlist"/>
              <w:spacing w:line="240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- W ramach dostarczonej licencji zawarte prawo do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instalacji i użytkowania systemu operacyjnego na co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najmniej 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instancjach wirtualnych</w:t>
            </w:r>
          </w:p>
          <w:p w:rsidR="00AC0EEA" w:rsidRPr="00382656" w:rsidRDefault="00AC0EEA" w:rsidP="00ED57DE">
            <w:pPr>
              <w:pStyle w:val="Akapitzlist"/>
              <w:spacing w:line="240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− W ramach dostarczonej licencji zawarte prawo do</w:t>
            </w:r>
            <w:r w:rsidR="00ED57DE" w:rsidRPr="008475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47595">
              <w:rPr>
                <w:rFonts w:ascii="Arial" w:hAnsi="Arial" w:cs="Arial"/>
                <w:sz w:val="22"/>
                <w:szCs w:val="22"/>
                <w:lang w:eastAsia="en-US"/>
              </w:rPr>
              <w:t>pobierania aktualizacji systemu operacyjnego</w:t>
            </w:r>
            <w:r w:rsidRPr="003826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EA" w:rsidRPr="00382656" w:rsidRDefault="00AC0EEA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  <w:lang w:eastAsia="en-US"/>
              </w:rPr>
            </w:pPr>
          </w:p>
        </w:tc>
      </w:tr>
    </w:tbl>
    <w:p w:rsidR="00AC0EEA" w:rsidRPr="00382656" w:rsidRDefault="00AC0EEA" w:rsidP="00945AA3">
      <w:pPr>
        <w:ind w:left="360"/>
        <w:rPr>
          <w:rFonts w:ascii="Arial" w:hAnsi="Arial" w:cs="Arial"/>
          <w:b/>
          <w:caps/>
          <w:color w:val="000000"/>
        </w:rPr>
      </w:pPr>
    </w:p>
    <w:p w:rsidR="00945AA3" w:rsidRPr="00382656" w:rsidRDefault="00945AA3" w:rsidP="008638AE">
      <w:pPr>
        <w:ind w:left="360"/>
        <w:rPr>
          <w:rFonts w:ascii="Arial" w:hAnsi="Arial" w:cs="Arial"/>
          <w:b/>
          <w:caps/>
          <w:color w:val="000000"/>
        </w:rPr>
      </w:pPr>
      <w:bookmarkStart w:id="0" w:name="_GoBack"/>
      <w:bookmarkEnd w:id="0"/>
    </w:p>
    <w:sectPr w:rsidR="00945AA3" w:rsidRPr="00382656" w:rsidSect="00840E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560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D8" w:rsidRDefault="000556D8" w:rsidP="0067604B">
      <w:pPr>
        <w:spacing w:before="0" w:line="240" w:lineRule="auto"/>
      </w:pPr>
      <w:r>
        <w:separator/>
      </w:r>
    </w:p>
  </w:endnote>
  <w:endnote w:type="continuationSeparator" w:id="0">
    <w:p w:rsidR="000556D8" w:rsidRDefault="000556D8" w:rsidP="006760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1D5" w:rsidRDefault="00F811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560621"/>
      <w:docPartObj>
        <w:docPartGallery w:val="Page Numbers (Bottom of Page)"/>
        <w:docPartUnique/>
      </w:docPartObj>
    </w:sdtPr>
    <w:sdtEndPr/>
    <w:sdtContent>
      <w:p w:rsidR="00F811D5" w:rsidRPr="008770F1" w:rsidRDefault="00F811D5" w:rsidP="00F811D5">
        <w:pPr>
          <w:pStyle w:val="Stopka"/>
          <w:jc w:val="center"/>
          <w:rPr>
            <w:rFonts w:eastAsia="Calibri" w:cs="Calibri"/>
            <w:noProof/>
            <w:w w:val="100"/>
            <w:sz w:val="28"/>
            <w:szCs w:val="32"/>
          </w:rPr>
        </w:pPr>
        <w:r w:rsidRPr="008770F1">
          <w:rPr>
            <w:rFonts w:ascii="Times New Roman" w:hAnsi="Times New Roman"/>
            <w:noProof/>
            <w:w w:val="100"/>
            <w:sz w:val="20"/>
            <w:szCs w:val="24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61957F5" wp14:editId="15500602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243205</wp:posOffset>
                  </wp:positionV>
                  <wp:extent cx="9067800" cy="0"/>
                  <wp:effectExtent l="0" t="0" r="19050" b="19050"/>
                  <wp:wrapNone/>
                  <wp:docPr id="5" name="Łącznik prosty ze strzałką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06780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52FF223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5" o:spid="_x0000_s1026" type="#_x0000_t32" style="position:absolute;margin-left:-6.35pt;margin-top:19.15pt;width:71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pSOwIAAFE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" strokecolor="red" strokeweight="2pt"/>
              </w:pict>
            </mc:Fallback>
          </mc:AlternateContent>
        </w:r>
        <w:r w:rsidRPr="008770F1">
          <w:rPr>
            <w:rFonts w:eastAsia="Calibri" w:cs="Calibri"/>
            <w:noProof/>
            <w:w w:val="100"/>
            <w:sz w:val="28"/>
            <w:szCs w:val="32"/>
          </w:rPr>
          <w:t>Zator     Brzeźnica     Osiek     Polanka Wielka     Przeciszów</w:t>
        </w:r>
      </w:p>
      <w:p w:rsidR="00F811D5" w:rsidRDefault="00F811D5" w:rsidP="00F811D5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18"/>
            <w:szCs w:val="22"/>
          </w:rPr>
        </w:pPr>
      </w:p>
      <w:p w:rsidR="00F811D5" w:rsidRPr="008770F1" w:rsidRDefault="00F811D5" w:rsidP="00F811D5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 wp14:anchorId="3A033073" wp14:editId="27668EAF">
              <wp:simplePos x="0" y="0"/>
              <wp:positionH relativeFrom="column">
                <wp:posOffset>8421370</wp:posOffset>
              </wp:positionH>
              <wp:positionV relativeFrom="paragraph">
                <wp:posOffset>79375</wp:posOffset>
              </wp:positionV>
              <wp:extent cx="486410" cy="565785"/>
              <wp:effectExtent l="0" t="0" r="8890" b="5715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41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61312" behindDoc="0" locked="0" layoutInCell="1" allowOverlap="1" wp14:anchorId="247CA06D" wp14:editId="5C2328B3">
              <wp:simplePos x="0" y="0"/>
              <wp:positionH relativeFrom="column">
                <wp:posOffset>41910</wp:posOffset>
              </wp:positionH>
              <wp:positionV relativeFrom="paragraph">
                <wp:posOffset>39370</wp:posOffset>
              </wp:positionV>
              <wp:extent cx="1533525" cy="600075"/>
              <wp:effectExtent l="0" t="0" r="9525" b="9525"/>
              <wp:wrapNone/>
              <wp:docPr id="3" name="Obraz 3" descr="Opis: Bundes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pis: Bundes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Projekt współfinansowany przez Szwajcarię  w ramach szwajcarskiego </w:t>
        </w:r>
      </w:p>
      <w:p w:rsidR="00F811D5" w:rsidRPr="008770F1" w:rsidRDefault="00F811D5" w:rsidP="00F811D5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programu współpracy z nowymi krajami członkowskimi Unii Europejskiej </w:t>
        </w:r>
      </w:p>
      <w:p w:rsidR="00141B19" w:rsidRDefault="00141B19">
        <w:pPr>
          <w:pStyle w:val="Stopka"/>
          <w:jc w:val="right"/>
        </w:pPr>
      </w:p>
      <w:p w:rsidR="00141B19" w:rsidRDefault="00141B19">
        <w:pPr>
          <w:pStyle w:val="Stopka"/>
          <w:jc w:val="right"/>
        </w:pPr>
      </w:p>
      <w:p w:rsidR="00141B19" w:rsidRDefault="00141B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FFD">
          <w:rPr>
            <w:noProof/>
          </w:rPr>
          <w:t>54</w:t>
        </w:r>
        <w:r>
          <w:fldChar w:fldCharType="end"/>
        </w:r>
      </w:p>
    </w:sdtContent>
  </w:sdt>
  <w:p w:rsidR="00141B19" w:rsidRDefault="00141B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1D5" w:rsidRDefault="00F811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D8" w:rsidRDefault="000556D8" w:rsidP="0067604B">
      <w:pPr>
        <w:spacing w:before="0" w:line="240" w:lineRule="auto"/>
      </w:pPr>
      <w:r>
        <w:separator/>
      </w:r>
    </w:p>
  </w:footnote>
  <w:footnote w:type="continuationSeparator" w:id="0">
    <w:p w:rsidR="000556D8" w:rsidRDefault="000556D8" w:rsidP="0067604B">
      <w:pPr>
        <w:spacing w:before="0" w:line="240" w:lineRule="auto"/>
      </w:pPr>
      <w:r>
        <w:continuationSeparator/>
      </w:r>
    </w:p>
  </w:footnote>
  <w:footnote w:id="1">
    <w:p w:rsidR="00141B19" w:rsidRPr="0026666C" w:rsidRDefault="00141B19" w:rsidP="009079BD">
      <w:pPr>
        <w:pStyle w:val="Tekstprzypisudolnego"/>
        <w:rPr>
          <w:lang w:val="pl-PL"/>
        </w:rPr>
      </w:pPr>
      <w:r w:rsidRPr="00142973">
        <w:rPr>
          <w:rStyle w:val="Znakiprzypiswdolnych"/>
          <w:rFonts w:ascii="Trebuchet MS" w:hAnsi="Trebuchet MS"/>
        </w:rPr>
        <w:footnoteRef/>
      </w:r>
      <w:r w:rsidRPr="00142973">
        <w:rPr>
          <w:lang w:val="pl-PL"/>
        </w:rPr>
        <w:t xml:space="preserve"> Lista wyników testu dostępna jest pod adresem </w:t>
      </w:r>
      <w:hyperlink r:id="rId1" w:history="1">
        <w:r w:rsidRPr="002F4660">
          <w:rPr>
            <w:rStyle w:val="Hipercze"/>
            <w:lang w:val="pl-PL"/>
          </w:rPr>
          <w:t>http://www.cpubenchmark.net/CPU_mega_page.html</w:t>
        </w:r>
      </w:hyperlink>
      <w:r w:rsidRPr="002F4660">
        <w:rPr>
          <w:lang w:val="pl-PL"/>
        </w:rPr>
        <w:t xml:space="preserve">. </w:t>
      </w:r>
      <w:r w:rsidRPr="00142973">
        <w:rPr>
          <w:lang w:val="pl-PL"/>
        </w:rPr>
        <w:t>Wykonawca zobowiązany jest dostarczyć sprzęt wyposażony w procesor znajdujący się na liście i osiągający wymaganą liczbę punktów.</w:t>
      </w:r>
      <w:r>
        <w:rPr>
          <w:lang w:val="pl-PL"/>
        </w:rPr>
        <w:t xml:space="preserve"> Wykonawca zobowiązany jest </w:t>
      </w:r>
      <w:r w:rsidRPr="002F4660">
        <w:rPr>
          <w:lang w:val="pl-PL"/>
        </w:rPr>
        <w:t xml:space="preserve">dostarczyć wydruk z w/w strony potwierdzony za zgodność z oryginałem.  </w:t>
      </w:r>
    </w:p>
    <w:p w:rsidR="00141B19" w:rsidRDefault="00141B19" w:rsidP="009079BD">
      <w:pPr>
        <w:pStyle w:val="Tekstprzypisudolnego"/>
        <w:rPr>
          <w:lang w:val="pl-PL"/>
        </w:rPr>
      </w:pPr>
    </w:p>
  </w:footnote>
  <w:footnote w:id="2">
    <w:p w:rsidR="00141B19" w:rsidRPr="0026666C" w:rsidRDefault="00141B19" w:rsidP="009079B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F4660">
        <w:rPr>
          <w:lang w:val="pl-PL"/>
        </w:rPr>
        <w:t xml:space="preserve"> </w:t>
      </w:r>
      <w:r w:rsidRPr="00D86F4B">
        <w:rPr>
          <w:lang w:val="pl-PL"/>
        </w:rPr>
        <w:t xml:space="preserve">Lista wyników testu dostępna jest pod adresem </w:t>
      </w:r>
      <w:hyperlink r:id="rId2" w:history="1">
        <w:r w:rsidRPr="007043EA">
          <w:rPr>
            <w:rStyle w:val="Hipercze"/>
            <w:lang w:val="pl-PL"/>
          </w:rPr>
          <w:t>http://www.videocardbenchmark.net/gpu_list.php</w:t>
        </w:r>
      </w:hyperlink>
      <w:r w:rsidRPr="00D86F4B">
        <w:rPr>
          <w:lang w:val="pl-PL"/>
        </w:rPr>
        <w:t>. Wykonawca zobowiązany jest dostarczyć sprzęt znajdujący się na liście i osiągający wymaganą liczbę punktów.</w:t>
      </w:r>
      <w:r>
        <w:rPr>
          <w:lang w:val="pl-PL"/>
        </w:rPr>
        <w:t xml:space="preserve"> </w:t>
      </w:r>
      <w:r w:rsidRPr="001D1E38">
        <w:rPr>
          <w:lang w:val="pl-PL"/>
        </w:rPr>
        <w:t xml:space="preserve">Wykonawca zobowiązany jest dostarczyć wydruk z w/w strony potwierdzony za zgodność z oryginałem.  </w:t>
      </w:r>
    </w:p>
    <w:p w:rsidR="00141B19" w:rsidRPr="00C279C3" w:rsidRDefault="00141B19" w:rsidP="009079BD">
      <w:pPr>
        <w:pStyle w:val="Tekstprzypisudolnego"/>
        <w:rPr>
          <w:lang w:val="pl-PL"/>
        </w:rPr>
      </w:pPr>
    </w:p>
  </w:footnote>
  <w:footnote w:id="3">
    <w:p w:rsidR="00141B19" w:rsidRPr="00C82110" w:rsidRDefault="00141B1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F4660">
        <w:rPr>
          <w:lang w:val="pl-PL"/>
        </w:rPr>
        <w:t xml:space="preserve"> </w:t>
      </w:r>
      <w:r w:rsidRPr="00D86F4B">
        <w:rPr>
          <w:lang w:val="pl-PL"/>
        </w:rPr>
        <w:t xml:space="preserve">Lista wyników testu dostępna jest pod adresem </w:t>
      </w:r>
      <w:hyperlink r:id="rId3" w:history="1">
        <w:r w:rsidRPr="007043EA">
          <w:rPr>
            <w:rStyle w:val="Hipercze"/>
            <w:lang w:val="pl-PL"/>
          </w:rPr>
          <w:t>http://www.videocardbenchmark.net/gpu_list.php</w:t>
        </w:r>
      </w:hyperlink>
      <w:r w:rsidRPr="00D86F4B">
        <w:rPr>
          <w:lang w:val="pl-PL"/>
        </w:rPr>
        <w:t>. Wykonawca zobowiązany jest dostarczyć sprzęt znajdujący się na liście i osiągający wymaganą liczbę punktów.</w:t>
      </w:r>
      <w:r>
        <w:rPr>
          <w:lang w:val="pl-PL"/>
        </w:rPr>
        <w:t xml:space="preserve"> </w:t>
      </w:r>
      <w:r w:rsidRPr="001D1E38">
        <w:rPr>
          <w:lang w:val="pl-PL"/>
        </w:rPr>
        <w:t>Wykonawca zobowiązany jest dostarczyć wydruk z w/w strony potwierdzony za zgodność z oryginałem</w:t>
      </w:r>
    </w:p>
  </w:footnote>
  <w:footnote w:id="4">
    <w:p w:rsidR="00141B19" w:rsidRDefault="00141B19" w:rsidP="009D0DF8">
      <w:pPr>
        <w:pStyle w:val="Tekstprzypisudolnego"/>
        <w:rPr>
          <w:lang w:val="pl-PL"/>
        </w:rPr>
      </w:pPr>
      <w:r>
        <w:rPr>
          <w:rStyle w:val="Znakiprzypiswdolnych"/>
          <w:rFonts w:ascii="Trebuchet MS" w:hAnsi="Trebuchet MS"/>
        </w:rPr>
        <w:footnoteRef/>
      </w:r>
      <w:r>
        <w:rPr>
          <w:lang w:val="pl-PL"/>
        </w:rPr>
        <w:t xml:space="preserve"> Lista wyników testu dostępna jest pod adresem:</w:t>
      </w:r>
      <w:r w:rsidRPr="00477F3D">
        <w:rPr>
          <w:lang w:val="pl-PL"/>
        </w:rPr>
        <w:t xml:space="preserve"> </w:t>
      </w:r>
      <w:hyperlink r:id="rId4" w:history="1">
        <w:r w:rsidRPr="00477F3D">
          <w:rPr>
            <w:rStyle w:val="Hipercze"/>
            <w:lang w:val="pl-PL"/>
          </w:rPr>
          <w:t>http://www.cpubenchmark.net/CPU_mega_page.html</w:t>
        </w:r>
      </w:hyperlink>
      <w:r>
        <w:rPr>
          <w:lang w:val="pl-PL"/>
        </w:rPr>
        <w:t>. Wykonawca musi dostarczyć sprzęt wyposażony w procesor znajdujący się na liście i osiągający wymaganą liczbę punktów.</w:t>
      </w:r>
      <w:r w:rsidRPr="00477F3D">
        <w:rPr>
          <w:lang w:val="pl-PL"/>
        </w:rPr>
        <w:t xml:space="preserve"> </w:t>
      </w:r>
      <w:r w:rsidRPr="001D1E38">
        <w:rPr>
          <w:lang w:val="pl-PL"/>
        </w:rPr>
        <w:t xml:space="preserve">Wykonawca zobowiązany jest dostarczyć wydruk z w/w strony potwierdzony za zgodność z oryginałem.  </w:t>
      </w:r>
    </w:p>
  </w:footnote>
  <w:footnote w:id="5">
    <w:p w:rsidR="00141B19" w:rsidRDefault="00141B19" w:rsidP="009D0DF8">
      <w:pPr>
        <w:pStyle w:val="Tekstprzypisudolnego"/>
        <w:rPr>
          <w:lang w:val="pl-PL"/>
        </w:rPr>
      </w:pPr>
      <w:r>
        <w:rPr>
          <w:rStyle w:val="Znakiprzypiswdolnych"/>
          <w:rFonts w:ascii="Trebuchet MS" w:hAnsi="Trebuchet MS"/>
        </w:rPr>
        <w:footnoteRef/>
      </w:r>
      <w:r>
        <w:rPr>
          <w:lang w:val="pl-PL"/>
        </w:rPr>
        <w:t xml:space="preserve"> Lista wyników testu dostępna jest pod adresem </w:t>
      </w:r>
      <w:hyperlink r:id="rId5" w:history="1">
        <w:r w:rsidRPr="00477F3D">
          <w:rPr>
            <w:rStyle w:val="Hipercze"/>
            <w:lang w:val="pl-PL"/>
          </w:rPr>
          <w:t>http://www.videocardbenchmark.net/gpu_list.php</w:t>
        </w:r>
      </w:hyperlink>
      <w:r w:rsidRPr="00477F3D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8D275F">
        <w:rPr>
          <w:lang w:val="pl-PL"/>
        </w:rPr>
        <w:t>Wykonawca musi dostarczyć sprzęt wyposażony w procesor znajdujący się na liście i osiągający wymaganą liczbę punktów. Wykonawca zobowiązany jest dostarczyć wydruk z w/w strony potwierd</w:t>
      </w:r>
      <w:r>
        <w:rPr>
          <w:lang w:val="pl-PL"/>
        </w:rPr>
        <w:t xml:space="preserve">zony za zgodność z oryginałem. </w:t>
      </w:r>
    </w:p>
  </w:footnote>
  <w:footnote w:id="6">
    <w:p w:rsidR="00141B19" w:rsidRDefault="00141B19" w:rsidP="00385C7A">
      <w:pPr>
        <w:pStyle w:val="Tekstprzypisudolnego"/>
        <w:rPr>
          <w:lang w:val="pl-PL"/>
        </w:rPr>
      </w:pPr>
      <w:r>
        <w:rPr>
          <w:rStyle w:val="Znakiprzypiswdolnych"/>
          <w:rFonts w:ascii="Trebuchet MS" w:hAnsi="Trebuchet MS"/>
        </w:rPr>
        <w:footnoteRef/>
      </w:r>
      <w:r>
        <w:rPr>
          <w:lang w:val="pl-PL"/>
        </w:rPr>
        <w:t xml:space="preserve"> Lista wyników testu dostępna jest pod adresem </w:t>
      </w:r>
      <w:hyperlink r:id="rId6" w:history="1">
        <w:r w:rsidRPr="009E0E3C">
          <w:rPr>
            <w:rStyle w:val="Hipercze"/>
            <w:lang w:val="pl-PL"/>
          </w:rPr>
          <w:t>http://www.cpubenchmark.net/cpu_list.php</w:t>
        </w:r>
      </w:hyperlink>
      <w:r>
        <w:rPr>
          <w:lang w:val="pl-PL"/>
        </w:rPr>
        <w:t>. Wykonawca musi dostarczyć sprzęt wyposażony w procesor znajdujący się na liście i osiągający wymaganą liczbę punktów lub dołączyć pisemną deklarację osiągania wymaganej liczby punktów w tym teście wraz z zrzutami ekranu z przeprowadzonego testu.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1D5" w:rsidRDefault="00F811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19" w:rsidRDefault="00E41129">
    <w:pPr>
      <w:pStyle w:val="Nagwek"/>
    </w:pPr>
    <w:r>
      <w:rPr>
        <w:noProof/>
      </w:rPr>
      <w:drawing>
        <wp:inline distT="0" distB="0" distL="0" distR="0" wp14:anchorId="56C1F146" wp14:editId="6951E70A">
          <wp:extent cx="2091055" cy="433070"/>
          <wp:effectExtent l="0" t="0" r="444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1D5" w:rsidRDefault="00F811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D20"/>
    <w:multiLevelType w:val="hybridMultilevel"/>
    <w:tmpl w:val="062635D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01DE5815"/>
    <w:multiLevelType w:val="hybridMultilevel"/>
    <w:tmpl w:val="ABA8C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14AEA"/>
    <w:multiLevelType w:val="hybridMultilevel"/>
    <w:tmpl w:val="5292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F3792"/>
    <w:multiLevelType w:val="hybridMultilevel"/>
    <w:tmpl w:val="15D02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C1628"/>
    <w:multiLevelType w:val="hybridMultilevel"/>
    <w:tmpl w:val="BDDC5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85D5E"/>
    <w:multiLevelType w:val="hybridMultilevel"/>
    <w:tmpl w:val="5476A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84E19"/>
    <w:multiLevelType w:val="hybridMultilevel"/>
    <w:tmpl w:val="9176D0C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>
    <w:nsid w:val="06A640BC"/>
    <w:multiLevelType w:val="hybridMultilevel"/>
    <w:tmpl w:val="6BD43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F6ED2"/>
    <w:multiLevelType w:val="hybridMultilevel"/>
    <w:tmpl w:val="5CA0CDBC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CE43B8"/>
    <w:multiLevelType w:val="hybridMultilevel"/>
    <w:tmpl w:val="312A5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4D2C73"/>
    <w:multiLevelType w:val="hybridMultilevel"/>
    <w:tmpl w:val="C6400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E78EC"/>
    <w:multiLevelType w:val="hybridMultilevel"/>
    <w:tmpl w:val="2C2AA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5738C"/>
    <w:multiLevelType w:val="hybridMultilevel"/>
    <w:tmpl w:val="1338B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D2E43"/>
    <w:multiLevelType w:val="hybridMultilevel"/>
    <w:tmpl w:val="D97C2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7316C3"/>
    <w:multiLevelType w:val="hybridMultilevel"/>
    <w:tmpl w:val="18746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5B5657"/>
    <w:multiLevelType w:val="hybridMultilevel"/>
    <w:tmpl w:val="4F70F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F53CDE"/>
    <w:multiLevelType w:val="hybridMultilevel"/>
    <w:tmpl w:val="9588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0179D1"/>
    <w:multiLevelType w:val="hybridMultilevel"/>
    <w:tmpl w:val="3E36FB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10C2F9B"/>
    <w:multiLevelType w:val="hybridMultilevel"/>
    <w:tmpl w:val="228CC5D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>
    <w:nsid w:val="114774F5"/>
    <w:multiLevelType w:val="hybridMultilevel"/>
    <w:tmpl w:val="6E16A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2678DB"/>
    <w:multiLevelType w:val="hybridMultilevel"/>
    <w:tmpl w:val="62C2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A5045B"/>
    <w:multiLevelType w:val="hybridMultilevel"/>
    <w:tmpl w:val="777C4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160DE5"/>
    <w:multiLevelType w:val="hybridMultilevel"/>
    <w:tmpl w:val="7EB8C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CE0838"/>
    <w:multiLevelType w:val="hybridMultilevel"/>
    <w:tmpl w:val="410E4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DA0BE2"/>
    <w:multiLevelType w:val="hybridMultilevel"/>
    <w:tmpl w:val="FBFECD9C"/>
    <w:lvl w:ilvl="0" w:tplc="5A5AC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4C2BD4"/>
    <w:multiLevelType w:val="hybridMultilevel"/>
    <w:tmpl w:val="37D41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E27C18"/>
    <w:multiLevelType w:val="hybridMultilevel"/>
    <w:tmpl w:val="B2088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BC23AB"/>
    <w:multiLevelType w:val="hybridMultilevel"/>
    <w:tmpl w:val="D4322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540B88"/>
    <w:multiLevelType w:val="hybridMultilevel"/>
    <w:tmpl w:val="DABE3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F70388"/>
    <w:multiLevelType w:val="hybridMultilevel"/>
    <w:tmpl w:val="2C4A8D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05359DC"/>
    <w:multiLevelType w:val="hybridMultilevel"/>
    <w:tmpl w:val="3AB47522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1A0356"/>
    <w:multiLevelType w:val="hybridMultilevel"/>
    <w:tmpl w:val="02B89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316C95"/>
    <w:multiLevelType w:val="hybridMultilevel"/>
    <w:tmpl w:val="BB846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F25BCF"/>
    <w:multiLevelType w:val="hybridMultilevel"/>
    <w:tmpl w:val="7AD26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A3440E"/>
    <w:multiLevelType w:val="hybridMultilevel"/>
    <w:tmpl w:val="28720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8B0023"/>
    <w:multiLevelType w:val="hybridMultilevel"/>
    <w:tmpl w:val="6F128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0535F5"/>
    <w:multiLevelType w:val="hybridMultilevel"/>
    <w:tmpl w:val="2D126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4F6B6C"/>
    <w:multiLevelType w:val="hybridMultilevel"/>
    <w:tmpl w:val="C08891EE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9">
    <w:nsid w:val="28310DAE"/>
    <w:multiLevelType w:val="hybridMultilevel"/>
    <w:tmpl w:val="FCCCB5FA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0">
    <w:nsid w:val="28673C27"/>
    <w:multiLevelType w:val="hybridMultilevel"/>
    <w:tmpl w:val="CB147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D0573F"/>
    <w:multiLevelType w:val="hybridMultilevel"/>
    <w:tmpl w:val="E4B81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F06F9C"/>
    <w:multiLevelType w:val="hybridMultilevel"/>
    <w:tmpl w:val="CEB8F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8657CB"/>
    <w:multiLevelType w:val="hybridMultilevel"/>
    <w:tmpl w:val="83A0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513F41"/>
    <w:multiLevelType w:val="hybridMultilevel"/>
    <w:tmpl w:val="D828F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3926D6"/>
    <w:multiLevelType w:val="hybridMultilevel"/>
    <w:tmpl w:val="23D86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095EEE"/>
    <w:multiLevelType w:val="hybridMultilevel"/>
    <w:tmpl w:val="0F42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035072"/>
    <w:multiLevelType w:val="hybridMultilevel"/>
    <w:tmpl w:val="AF665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9F7903"/>
    <w:multiLevelType w:val="hybridMultilevel"/>
    <w:tmpl w:val="62F23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E0326E"/>
    <w:multiLevelType w:val="hybridMultilevel"/>
    <w:tmpl w:val="0C3CD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3D1C33"/>
    <w:multiLevelType w:val="hybridMultilevel"/>
    <w:tmpl w:val="2920047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C66832"/>
    <w:multiLevelType w:val="hybridMultilevel"/>
    <w:tmpl w:val="9D901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FA76B8"/>
    <w:multiLevelType w:val="hybridMultilevel"/>
    <w:tmpl w:val="779CF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AC76A8"/>
    <w:multiLevelType w:val="hybridMultilevel"/>
    <w:tmpl w:val="9B78E78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4">
    <w:nsid w:val="3C321782"/>
    <w:multiLevelType w:val="hybridMultilevel"/>
    <w:tmpl w:val="03589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C6F283D"/>
    <w:multiLevelType w:val="hybridMultilevel"/>
    <w:tmpl w:val="BCE2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9905AC"/>
    <w:multiLevelType w:val="hybridMultilevel"/>
    <w:tmpl w:val="7168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CAD7E15"/>
    <w:multiLevelType w:val="hybridMultilevel"/>
    <w:tmpl w:val="363E6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1D2932"/>
    <w:multiLevelType w:val="hybridMultilevel"/>
    <w:tmpl w:val="5476A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FD2690"/>
    <w:multiLevelType w:val="hybridMultilevel"/>
    <w:tmpl w:val="5F1C4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C0721D"/>
    <w:multiLevelType w:val="hybridMultilevel"/>
    <w:tmpl w:val="73BC4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1A80F45"/>
    <w:multiLevelType w:val="hybridMultilevel"/>
    <w:tmpl w:val="0FB60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167F76"/>
    <w:multiLevelType w:val="hybridMultilevel"/>
    <w:tmpl w:val="E59AD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306152"/>
    <w:multiLevelType w:val="hybridMultilevel"/>
    <w:tmpl w:val="33AE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B0187B"/>
    <w:multiLevelType w:val="hybridMultilevel"/>
    <w:tmpl w:val="548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3B10EBA"/>
    <w:multiLevelType w:val="hybridMultilevel"/>
    <w:tmpl w:val="52A4B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5240F5"/>
    <w:multiLevelType w:val="hybridMultilevel"/>
    <w:tmpl w:val="88EAF21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7">
    <w:nsid w:val="45312270"/>
    <w:multiLevelType w:val="hybridMultilevel"/>
    <w:tmpl w:val="C5307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10512E"/>
    <w:multiLevelType w:val="hybridMultilevel"/>
    <w:tmpl w:val="44ACF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884261"/>
    <w:multiLevelType w:val="hybridMultilevel"/>
    <w:tmpl w:val="7C64A266"/>
    <w:lvl w:ilvl="0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4A973BED"/>
    <w:multiLevelType w:val="hybridMultilevel"/>
    <w:tmpl w:val="B6763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1C40E2"/>
    <w:multiLevelType w:val="hybridMultilevel"/>
    <w:tmpl w:val="B1E67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C9223B"/>
    <w:multiLevelType w:val="hybridMultilevel"/>
    <w:tmpl w:val="080E6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59347B"/>
    <w:multiLevelType w:val="hybridMultilevel"/>
    <w:tmpl w:val="DC10E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6B6485"/>
    <w:multiLevelType w:val="hybridMultilevel"/>
    <w:tmpl w:val="422AA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4B4A01"/>
    <w:multiLevelType w:val="hybridMultilevel"/>
    <w:tmpl w:val="AAF28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44B7C3E"/>
    <w:multiLevelType w:val="hybridMultilevel"/>
    <w:tmpl w:val="693C8B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5678000B"/>
    <w:multiLevelType w:val="hybridMultilevel"/>
    <w:tmpl w:val="C016A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8AF6E43"/>
    <w:multiLevelType w:val="hybridMultilevel"/>
    <w:tmpl w:val="5666F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8B27654"/>
    <w:multiLevelType w:val="hybridMultilevel"/>
    <w:tmpl w:val="0EB0B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989299A"/>
    <w:multiLevelType w:val="hybridMultilevel"/>
    <w:tmpl w:val="7C48764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AC04690"/>
    <w:multiLevelType w:val="hybridMultilevel"/>
    <w:tmpl w:val="DF960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A33DDF"/>
    <w:multiLevelType w:val="hybridMultilevel"/>
    <w:tmpl w:val="6F128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C4F0354"/>
    <w:multiLevelType w:val="hybridMultilevel"/>
    <w:tmpl w:val="A078A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B56C19"/>
    <w:multiLevelType w:val="hybridMultilevel"/>
    <w:tmpl w:val="407EA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1B34BE"/>
    <w:multiLevelType w:val="hybridMultilevel"/>
    <w:tmpl w:val="185257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613F0436"/>
    <w:multiLevelType w:val="hybridMultilevel"/>
    <w:tmpl w:val="761C9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1716EAA"/>
    <w:multiLevelType w:val="hybridMultilevel"/>
    <w:tmpl w:val="885A5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1A718D8"/>
    <w:multiLevelType w:val="hybridMultilevel"/>
    <w:tmpl w:val="A7FAC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2A3583C"/>
    <w:multiLevelType w:val="hybridMultilevel"/>
    <w:tmpl w:val="661A4DD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90">
    <w:nsid w:val="650B2487"/>
    <w:multiLevelType w:val="hybridMultilevel"/>
    <w:tmpl w:val="7168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6257050"/>
    <w:multiLevelType w:val="hybridMultilevel"/>
    <w:tmpl w:val="038A18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67D19ED"/>
    <w:multiLevelType w:val="hybridMultilevel"/>
    <w:tmpl w:val="0952C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A6270B"/>
    <w:multiLevelType w:val="hybridMultilevel"/>
    <w:tmpl w:val="300CC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B230DA"/>
    <w:multiLevelType w:val="hybridMultilevel"/>
    <w:tmpl w:val="B3BCC7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6A5D3E7F"/>
    <w:multiLevelType w:val="hybridMultilevel"/>
    <w:tmpl w:val="22461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CB3678B"/>
    <w:multiLevelType w:val="hybridMultilevel"/>
    <w:tmpl w:val="3DEC0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CFA05DE"/>
    <w:multiLevelType w:val="hybridMultilevel"/>
    <w:tmpl w:val="F0D00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AE7B3B"/>
    <w:multiLevelType w:val="hybridMultilevel"/>
    <w:tmpl w:val="E4121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E7717BE"/>
    <w:multiLevelType w:val="hybridMultilevel"/>
    <w:tmpl w:val="03C88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07A4FF8"/>
    <w:multiLevelType w:val="hybridMultilevel"/>
    <w:tmpl w:val="A5402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427017"/>
    <w:multiLevelType w:val="hybridMultilevel"/>
    <w:tmpl w:val="0862D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3CA619D"/>
    <w:multiLevelType w:val="hybridMultilevel"/>
    <w:tmpl w:val="FC1420FA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58B3828"/>
    <w:multiLevelType w:val="hybridMultilevel"/>
    <w:tmpl w:val="4238E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>
    <w:nsid w:val="76E33D00"/>
    <w:multiLevelType w:val="hybridMultilevel"/>
    <w:tmpl w:val="4F70F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7AD015F"/>
    <w:multiLevelType w:val="hybridMultilevel"/>
    <w:tmpl w:val="9EEEA17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6">
    <w:nsid w:val="7B890DF9"/>
    <w:multiLevelType w:val="hybridMultilevel"/>
    <w:tmpl w:val="B18CF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BE6016D"/>
    <w:multiLevelType w:val="hybridMultilevel"/>
    <w:tmpl w:val="E0105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CFD3F3A"/>
    <w:multiLevelType w:val="hybridMultilevel"/>
    <w:tmpl w:val="B1B60F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7EDD2AD5"/>
    <w:multiLevelType w:val="hybridMultilevel"/>
    <w:tmpl w:val="4DC28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F0775AA"/>
    <w:multiLevelType w:val="hybridMultilevel"/>
    <w:tmpl w:val="9EF47EBE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1">
    <w:nsid w:val="7FF53ABE"/>
    <w:multiLevelType w:val="hybridMultilevel"/>
    <w:tmpl w:val="76CCF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54"/>
  </w:num>
  <w:num w:numId="3">
    <w:abstractNumId w:val="1"/>
  </w:num>
  <w:num w:numId="4">
    <w:abstractNumId w:val="69"/>
  </w:num>
  <w:num w:numId="5">
    <w:abstractNumId w:val="82"/>
  </w:num>
  <w:num w:numId="6">
    <w:abstractNumId w:val="34"/>
  </w:num>
  <w:num w:numId="7">
    <w:abstractNumId w:val="110"/>
  </w:num>
  <w:num w:numId="8">
    <w:abstractNumId w:val="6"/>
  </w:num>
  <w:num w:numId="9">
    <w:abstractNumId w:val="111"/>
  </w:num>
  <w:num w:numId="10">
    <w:abstractNumId w:val="91"/>
  </w:num>
  <w:num w:numId="11">
    <w:abstractNumId w:val="66"/>
  </w:num>
  <w:num w:numId="12">
    <w:abstractNumId w:val="0"/>
  </w:num>
  <w:num w:numId="13">
    <w:abstractNumId w:val="105"/>
  </w:num>
  <w:num w:numId="14">
    <w:abstractNumId w:val="38"/>
  </w:num>
  <w:num w:numId="15">
    <w:abstractNumId w:val="89"/>
  </w:num>
  <w:num w:numId="16">
    <w:abstractNumId w:val="19"/>
  </w:num>
  <w:num w:numId="17">
    <w:abstractNumId w:val="39"/>
  </w:num>
  <w:num w:numId="18">
    <w:abstractNumId w:val="53"/>
  </w:num>
  <w:num w:numId="19">
    <w:abstractNumId w:val="97"/>
  </w:num>
  <w:num w:numId="20">
    <w:abstractNumId w:val="11"/>
  </w:num>
  <w:num w:numId="21">
    <w:abstractNumId w:val="106"/>
  </w:num>
  <w:num w:numId="22">
    <w:abstractNumId w:val="40"/>
  </w:num>
  <w:num w:numId="23">
    <w:abstractNumId w:val="46"/>
  </w:num>
  <w:num w:numId="24">
    <w:abstractNumId w:val="42"/>
  </w:num>
  <w:num w:numId="25">
    <w:abstractNumId w:val="63"/>
  </w:num>
  <w:num w:numId="26">
    <w:abstractNumId w:val="9"/>
  </w:num>
  <w:num w:numId="27">
    <w:abstractNumId w:val="67"/>
  </w:num>
  <w:num w:numId="28">
    <w:abstractNumId w:val="73"/>
  </w:num>
  <w:num w:numId="29">
    <w:abstractNumId w:val="37"/>
  </w:num>
  <w:num w:numId="30">
    <w:abstractNumId w:val="58"/>
  </w:num>
  <w:num w:numId="31">
    <w:abstractNumId w:val="95"/>
  </w:num>
  <w:num w:numId="32">
    <w:abstractNumId w:val="15"/>
  </w:num>
  <w:num w:numId="33">
    <w:abstractNumId w:val="8"/>
  </w:num>
  <w:num w:numId="34">
    <w:abstractNumId w:val="70"/>
  </w:num>
  <w:num w:numId="35">
    <w:abstractNumId w:val="74"/>
  </w:num>
  <w:num w:numId="36">
    <w:abstractNumId w:val="4"/>
  </w:num>
  <w:num w:numId="37">
    <w:abstractNumId w:val="12"/>
  </w:num>
  <w:num w:numId="38">
    <w:abstractNumId w:val="62"/>
  </w:num>
  <w:num w:numId="39">
    <w:abstractNumId w:val="100"/>
  </w:num>
  <w:num w:numId="40">
    <w:abstractNumId w:val="13"/>
  </w:num>
  <w:num w:numId="41">
    <w:abstractNumId w:val="29"/>
  </w:num>
  <w:num w:numId="42">
    <w:abstractNumId w:val="77"/>
  </w:num>
  <w:num w:numId="43">
    <w:abstractNumId w:val="44"/>
  </w:num>
  <w:num w:numId="44">
    <w:abstractNumId w:val="17"/>
  </w:num>
  <w:num w:numId="45">
    <w:abstractNumId w:val="107"/>
  </w:num>
  <w:num w:numId="46">
    <w:abstractNumId w:val="24"/>
  </w:num>
  <w:num w:numId="47">
    <w:abstractNumId w:val="78"/>
  </w:num>
  <w:num w:numId="48">
    <w:abstractNumId w:val="109"/>
  </w:num>
  <w:num w:numId="49">
    <w:abstractNumId w:val="92"/>
  </w:num>
  <w:num w:numId="50">
    <w:abstractNumId w:val="27"/>
  </w:num>
  <w:num w:numId="51">
    <w:abstractNumId w:val="98"/>
  </w:num>
  <w:num w:numId="52">
    <w:abstractNumId w:val="41"/>
  </w:num>
  <w:num w:numId="53">
    <w:abstractNumId w:val="81"/>
  </w:num>
  <w:num w:numId="54">
    <w:abstractNumId w:val="2"/>
  </w:num>
  <w:num w:numId="55">
    <w:abstractNumId w:val="55"/>
  </w:num>
  <w:num w:numId="56">
    <w:abstractNumId w:val="28"/>
  </w:num>
  <w:num w:numId="57">
    <w:abstractNumId w:val="49"/>
  </w:num>
  <w:num w:numId="58">
    <w:abstractNumId w:val="18"/>
  </w:num>
  <w:num w:numId="59">
    <w:abstractNumId w:val="30"/>
  </w:num>
  <w:num w:numId="60">
    <w:abstractNumId w:val="108"/>
  </w:num>
  <w:num w:numId="61">
    <w:abstractNumId w:val="103"/>
  </w:num>
  <w:num w:numId="62">
    <w:abstractNumId w:val="76"/>
  </w:num>
  <w:num w:numId="63">
    <w:abstractNumId w:val="94"/>
  </w:num>
  <w:num w:numId="64">
    <w:abstractNumId w:val="85"/>
  </w:num>
  <w:num w:numId="65">
    <w:abstractNumId w:val="64"/>
  </w:num>
  <w:num w:numId="66">
    <w:abstractNumId w:val="59"/>
  </w:num>
  <w:num w:numId="67">
    <w:abstractNumId w:val="68"/>
  </w:num>
  <w:num w:numId="68">
    <w:abstractNumId w:val="32"/>
  </w:num>
  <w:num w:numId="69">
    <w:abstractNumId w:val="88"/>
  </w:num>
  <w:num w:numId="70">
    <w:abstractNumId w:val="60"/>
  </w:num>
  <w:num w:numId="71">
    <w:abstractNumId w:val="21"/>
  </w:num>
  <w:num w:numId="72">
    <w:abstractNumId w:val="75"/>
  </w:num>
  <w:num w:numId="73">
    <w:abstractNumId w:val="84"/>
  </w:num>
  <w:num w:numId="74">
    <w:abstractNumId w:val="57"/>
  </w:num>
  <w:num w:numId="75">
    <w:abstractNumId w:val="72"/>
  </w:num>
  <w:num w:numId="76">
    <w:abstractNumId w:val="14"/>
  </w:num>
  <w:num w:numId="77">
    <w:abstractNumId w:val="7"/>
  </w:num>
  <w:num w:numId="78">
    <w:abstractNumId w:val="31"/>
  </w:num>
  <w:num w:numId="79">
    <w:abstractNumId w:val="61"/>
  </w:num>
  <w:num w:numId="80">
    <w:abstractNumId w:val="52"/>
  </w:num>
  <w:num w:numId="81">
    <w:abstractNumId w:val="99"/>
  </w:num>
  <w:num w:numId="82">
    <w:abstractNumId w:val="45"/>
  </w:num>
  <w:num w:numId="83">
    <w:abstractNumId w:val="102"/>
  </w:num>
  <w:num w:numId="84">
    <w:abstractNumId w:val="83"/>
  </w:num>
  <w:num w:numId="85">
    <w:abstractNumId w:val="22"/>
  </w:num>
  <w:num w:numId="86">
    <w:abstractNumId w:val="25"/>
  </w:num>
  <w:num w:numId="87">
    <w:abstractNumId w:val="96"/>
  </w:num>
  <w:num w:numId="88">
    <w:abstractNumId w:val="35"/>
  </w:num>
  <w:num w:numId="89">
    <w:abstractNumId w:val="50"/>
  </w:num>
  <w:num w:numId="90">
    <w:abstractNumId w:val="80"/>
  </w:num>
  <w:num w:numId="91">
    <w:abstractNumId w:val="51"/>
  </w:num>
  <w:num w:numId="92">
    <w:abstractNumId w:val="43"/>
  </w:num>
  <w:num w:numId="93">
    <w:abstractNumId w:val="47"/>
  </w:num>
  <w:num w:numId="94">
    <w:abstractNumId w:val="33"/>
  </w:num>
  <w:num w:numId="95">
    <w:abstractNumId w:val="93"/>
  </w:num>
  <w:num w:numId="96">
    <w:abstractNumId w:val="71"/>
  </w:num>
  <w:num w:numId="97">
    <w:abstractNumId w:val="86"/>
  </w:num>
  <w:num w:numId="98">
    <w:abstractNumId w:val="26"/>
  </w:num>
  <w:num w:numId="99">
    <w:abstractNumId w:val="101"/>
  </w:num>
  <w:num w:numId="100">
    <w:abstractNumId w:val="65"/>
  </w:num>
  <w:num w:numId="101">
    <w:abstractNumId w:val="87"/>
  </w:num>
  <w:num w:numId="102">
    <w:abstractNumId w:val="90"/>
  </w:num>
  <w:num w:numId="103">
    <w:abstractNumId w:val="10"/>
  </w:num>
  <w:num w:numId="104">
    <w:abstractNumId w:val="36"/>
  </w:num>
  <w:num w:numId="105">
    <w:abstractNumId w:val="20"/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"/>
  </w:num>
  <w:num w:numId="108">
    <w:abstractNumId w:val="56"/>
  </w:num>
  <w:num w:numId="109">
    <w:abstractNumId w:val="16"/>
  </w:num>
  <w:num w:numId="110">
    <w:abstractNumId w:val="48"/>
  </w:num>
  <w:num w:numId="111">
    <w:abstractNumId w:val="23"/>
  </w:num>
  <w:num w:numId="112">
    <w:abstractNumId w:val="104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01"/>
    <w:rsid w:val="00000295"/>
    <w:rsid w:val="00004755"/>
    <w:rsid w:val="000120F8"/>
    <w:rsid w:val="00017B14"/>
    <w:rsid w:val="00021474"/>
    <w:rsid w:val="000319F3"/>
    <w:rsid w:val="000556D8"/>
    <w:rsid w:val="00065C99"/>
    <w:rsid w:val="0009520B"/>
    <w:rsid w:val="000A7AEC"/>
    <w:rsid w:val="000C110D"/>
    <w:rsid w:val="000C3351"/>
    <w:rsid w:val="000C605C"/>
    <w:rsid w:val="000E226A"/>
    <w:rsid w:val="000F64A8"/>
    <w:rsid w:val="00124240"/>
    <w:rsid w:val="00141B19"/>
    <w:rsid w:val="00150B1D"/>
    <w:rsid w:val="0016090D"/>
    <w:rsid w:val="0018155E"/>
    <w:rsid w:val="00185169"/>
    <w:rsid w:val="00195147"/>
    <w:rsid w:val="001A0F01"/>
    <w:rsid w:val="001A0FFD"/>
    <w:rsid w:val="001C6B0A"/>
    <w:rsid w:val="001D3842"/>
    <w:rsid w:val="00204607"/>
    <w:rsid w:val="00204A15"/>
    <w:rsid w:val="002062F4"/>
    <w:rsid w:val="00207F1B"/>
    <w:rsid w:val="002265D1"/>
    <w:rsid w:val="00231A83"/>
    <w:rsid w:val="002553E5"/>
    <w:rsid w:val="00285451"/>
    <w:rsid w:val="00297062"/>
    <w:rsid w:val="002A5B98"/>
    <w:rsid w:val="002B6E72"/>
    <w:rsid w:val="002B726F"/>
    <w:rsid w:val="002C4271"/>
    <w:rsid w:val="002F4660"/>
    <w:rsid w:val="003148E4"/>
    <w:rsid w:val="00320B3C"/>
    <w:rsid w:val="00354EC1"/>
    <w:rsid w:val="00382656"/>
    <w:rsid w:val="00385C7A"/>
    <w:rsid w:val="00393698"/>
    <w:rsid w:val="003944CE"/>
    <w:rsid w:val="003C59DC"/>
    <w:rsid w:val="003E00D1"/>
    <w:rsid w:val="003E37CD"/>
    <w:rsid w:val="003E60D1"/>
    <w:rsid w:val="004228B1"/>
    <w:rsid w:val="00443605"/>
    <w:rsid w:val="004530B9"/>
    <w:rsid w:val="00456EA1"/>
    <w:rsid w:val="00472D4A"/>
    <w:rsid w:val="004A3F58"/>
    <w:rsid w:val="004B4AE4"/>
    <w:rsid w:val="004B7186"/>
    <w:rsid w:val="004C1053"/>
    <w:rsid w:val="004D119F"/>
    <w:rsid w:val="004D27CC"/>
    <w:rsid w:val="004D3504"/>
    <w:rsid w:val="004F010E"/>
    <w:rsid w:val="00502139"/>
    <w:rsid w:val="00506FDA"/>
    <w:rsid w:val="00522E05"/>
    <w:rsid w:val="00544E5D"/>
    <w:rsid w:val="0056619A"/>
    <w:rsid w:val="00566649"/>
    <w:rsid w:val="00575B3D"/>
    <w:rsid w:val="0057749A"/>
    <w:rsid w:val="00584CBC"/>
    <w:rsid w:val="00592337"/>
    <w:rsid w:val="005E0659"/>
    <w:rsid w:val="00604720"/>
    <w:rsid w:val="00612941"/>
    <w:rsid w:val="0063278C"/>
    <w:rsid w:val="006348FC"/>
    <w:rsid w:val="006456E3"/>
    <w:rsid w:val="0067604B"/>
    <w:rsid w:val="00687A7F"/>
    <w:rsid w:val="006F0858"/>
    <w:rsid w:val="00715F5A"/>
    <w:rsid w:val="00722778"/>
    <w:rsid w:val="00732DF9"/>
    <w:rsid w:val="00735891"/>
    <w:rsid w:val="00767E83"/>
    <w:rsid w:val="00771B2F"/>
    <w:rsid w:val="00784F6D"/>
    <w:rsid w:val="007A07B8"/>
    <w:rsid w:val="007A5973"/>
    <w:rsid w:val="007C1A7E"/>
    <w:rsid w:val="007D56E4"/>
    <w:rsid w:val="0080060E"/>
    <w:rsid w:val="008143DE"/>
    <w:rsid w:val="0083796D"/>
    <w:rsid w:val="00840E1B"/>
    <w:rsid w:val="00847595"/>
    <w:rsid w:val="008634DF"/>
    <w:rsid w:val="008638AE"/>
    <w:rsid w:val="00866045"/>
    <w:rsid w:val="008669B4"/>
    <w:rsid w:val="008733AB"/>
    <w:rsid w:val="008A4A14"/>
    <w:rsid w:val="008C2BB8"/>
    <w:rsid w:val="008D42A5"/>
    <w:rsid w:val="008D4E95"/>
    <w:rsid w:val="008E2B07"/>
    <w:rsid w:val="008E6652"/>
    <w:rsid w:val="008F7226"/>
    <w:rsid w:val="009079BD"/>
    <w:rsid w:val="009144FE"/>
    <w:rsid w:val="00915E18"/>
    <w:rsid w:val="00926FAB"/>
    <w:rsid w:val="00944FEB"/>
    <w:rsid w:val="00945AA3"/>
    <w:rsid w:val="00991FB6"/>
    <w:rsid w:val="009C5948"/>
    <w:rsid w:val="009D0DF8"/>
    <w:rsid w:val="009D43B9"/>
    <w:rsid w:val="00A32BB1"/>
    <w:rsid w:val="00A34F8E"/>
    <w:rsid w:val="00A45FB8"/>
    <w:rsid w:val="00A57D6A"/>
    <w:rsid w:val="00A63DE9"/>
    <w:rsid w:val="00A72C40"/>
    <w:rsid w:val="00A81D9D"/>
    <w:rsid w:val="00A82239"/>
    <w:rsid w:val="00A953C3"/>
    <w:rsid w:val="00A966EF"/>
    <w:rsid w:val="00AA3872"/>
    <w:rsid w:val="00AC0EEA"/>
    <w:rsid w:val="00AD5B00"/>
    <w:rsid w:val="00AD6E04"/>
    <w:rsid w:val="00AE57F9"/>
    <w:rsid w:val="00AE78AF"/>
    <w:rsid w:val="00B10238"/>
    <w:rsid w:val="00B103DE"/>
    <w:rsid w:val="00B11C3C"/>
    <w:rsid w:val="00B26262"/>
    <w:rsid w:val="00B36206"/>
    <w:rsid w:val="00B41AB0"/>
    <w:rsid w:val="00B436BE"/>
    <w:rsid w:val="00B578E6"/>
    <w:rsid w:val="00B61B9B"/>
    <w:rsid w:val="00B7739B"/>
    <w:rsid w:val="00B873D2"/>
    <w:rsid w:val="00BA3E9F"/>
    <w:rsid w:val="00BC3D04"/>
    <w:rsid w:val="00BE1C1A"/>
    <w:rsid w:val="00C812D2"/>
    <w:rsid w:val="00C82110"/>
    <w:rsid w:val="00C831EE"/>
    <w:rsid w:val="00C84E98"/>
    <w:rsid w:val="00C860DF"/>
    <w:rsid w:val="00CB2971"/>
    <w:rsid w:val="00CC056D"/>
    <w:rsid w:val="00CC4601"/>
    <w:rsid w:val="00CC5020"/>
    <w:rsid w:val="00CC5BD4"/>
    <w:rsid w:val="00CF1707"/>
    <w:rsid w:val="00D1134E"/>
    <w:rsid w:val="00D11CC9"/>
    <w:rsid w:val="00D339D6"/>
    <w:rsid w:val="00D4209B"/>
    <w:rsid w:val="00D54694"/>
    <w:rsid w:val="00D679BD"/>
    <w:rsid w:val="00D766CE"/>
    <w:rsid w:val="00D803C7"/>
    <w:rsid w:val="00D92296"/>
    <w:rsid w:val="00DC6059"/>
    <w:rsid w:val="00DC6FB6"/>
    <w:rsid w:val="00DD5B92"/>
    <w:rsid w:val="00DE4DAF"/>
    <w:rsid w:val="00E0261E"/>
    <w:rsid w:val="00E41129"/>
    <w:rsid w:val="00E653AB"/>
    <w:rsid w:val="00E67A90"/>
    <w:rsid w:val="00E72FC8"/>
    <w:rsid w:val="00E730D4"/>
    <w:rsid w:val="00E853E3"/>
    <w:rsid w:val="00E94083"/>
    <w:rsid w:val="00E971E2"/>
    <w:rsid w:val="00EA72F2"/>
    <w:rsid w:val="00EB2A58"/>
    <w:rsid w:val="00EC350B"/>
    <w:rsid w:val="00ED57DE"/>
    <w:rsid w:val="00EF2266"/>
    <w:rsid w:val="00F07E3D"/>
    <w:rsid w:val="00F2620E"/>
    <w:rsid w:val="00F811D5"/>
    <w:rsid w:val="00F95572"/>
    <w:rsid w:val="00F969FB"/>
    <w:rsid w:val="00FB5C67"/>
    <w:rsid w:val="00FB6588"/>
    <w:rsid w:val="00FC7A3E"/>
    <w:rsid w:val="00FD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F01"/>
    <w:pPr>
      <w:autoSpaceDE w:val="0"/>
      <w:autoSpaceDN w:val="0"/>
      <w:spacing w:before="90" w:after="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A0F01"/>
    <w:rPr>
      <w:color w:val="0000FF"/>
      <w:u w:val="single"/>
    </w:rPr>
  </w:style>
  <w:style w:type="paragraph" w:styleId="Akapitzlist">
    <w:name w:val="List Paragraph"/>
    <w:basedOn w:val="Normalny"/>
    <w:qFormat/>
    <w:rsid w:val="001A0F01"/>
    <w:pPr>
      <w:ind w:left="708"/>
    </w:pPr>
  </w:style>
  <w:style w:type="paragraph" w:customStyle="1" w:styleId="Default">
    <w:name w:val="Default"/>
    <w:rsid w:val="001A0F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EA72F2"/>
    <w:pPr>
      <w:autoSpaceDE/>
      <w:autoSpaceDN/>
      <w:spacing w:before="0" w:line="240" w:lineRule="auto"/>
      <w:jc w:val="left"/>
    </w:pPr>
    <w:rPr>
      <w:rFonts w:ascii="Arial" w:eastAsia="MS Outlook" w:hAnsi="Arial"/>
      <w:w w:val="100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customStyle="1" w:styleId="Znakiprzypiswdolnych">
    <w:name w:val="Znaki przypisów dolnych"/>
    <w:rsid w:val="004F010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F010E"/>
    <w:pPr>
      <w:suppressAutoHyphens/>
      <w:autoSpaceDE/>
      <w:autoSpaceDN/>
      <w:spacing w:before="0" w:line="240" w:lineRule="auto"/>
    </w:pPr>
    <w:rPr>
      <w:w w:val="100"/>
      <w:sz w:val="18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010E"/>
    <w:rPr>
      <w:rFonts w:ascii="Calibri" w:eastAsia="Times New Roman" w:hAnsi="Calibri" w:cs="Times New Roman"/>
      <w:sz w:val="18"/>
      <w:szCs w:val="20"/>
      <w:lang w:val="en-US"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84F6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F95572"/>
  </w:style>
  <w:style w:type="character" w:styleId="Odwoanieprzypisudolnego">
    <w:name w:val="footnote reference"/>
    <w:basedOn w:val="Domylnaczcionkaakapitu"/>
    <w:uiPriority w:val="99"/>
    <w:semiHidden/>
    <w:unhideWhenUsed/>
    <w:rsid w:val="009079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12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129"/>
    <w:rPr>
      <w:rFonts w:ascii="Tahoma" w:eastAsia="Times New Roman" w:hAnsi="Tahoma" w:cs="Tahoma"/>
      <w:w w:val="89"/>
      <w:sz w:val="16"/>
      <w:szCs w:val="16"/>
      <w:lang w:eastAsia="pl-PL"/>
    </w:rPr>
  </w:style>
  <w:style w:type="paragraph" w:styleId="Bezodstpw">
    <w:name w:val="No Spacing"/>
    <w:uiPriority w:val="1"/>
    <w:qFormat/>
    <w:rsid w:val="00472D4A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F01"/>
    <w:pPr>
      <w:autoSpaceDE w:val="0"/>
      <w:autoSpaceDN w:val="0"/>
      <w:spacing w:before="90" w:after="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A0F01"/>
    <w:rPr>
      <w:color w:val="0000FF"/>
      <w:u w:val="single"/>
    </w:rPr>
  </w:style>
  <w:style w:type="paragraph" w:styleId="Akapitzlist">
    <w:name w:val="List Paragraph"/>
    <w:basedOn w:val="Normalny"/>
    <w:qFormat/>
    <w:rsid w:val="001A0F01"/>
    <w:pPr>
      <w:ind w:left="708"/>
    </w:pPr>
  </w:style>
  <w:style w:type="paragraph" w:customStyle="1" w:styleId="Default">
    <w:name w:val="Default"/>
    <w:rsid w:val="001A0F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EA72F2"/>
    <w:pPr>
      <w:autoSpaceDE/>
      <w:autoSpaceDN/>
      <w:spacing w:before="0" w:line="240" w:lineRule="auto"/>
      <w:jc w:val="left"/>
    </w:pPr>
    <w:rPr>
      <w:rFonts w:ascii="Arial" w:eastAsia="MS Outlook" w:hAnsi="Arial"/>
      <w:w w:val="100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customStyle="1" w:styleId="Znakiprzypiswdolnych">
    <w:name w:val="Znaki przypisów dolnych"/>
    <w:rsid w:val="004F010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F010E"/>
    <w:pPr>
      <w:suppressAutoHyphens/>
      <w:autoSpaceDE/>
      <w:autoSpaceDN/>
      <w:spacing w:before="0" w:line="240" w:lineRule="auto"/>
    </w:pPr>
    <w:rPr>
      <w:w w:val="100"/>
      <w:sz w:val="18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010E"/>
    <w:rPr>
      <w:rFonts w:ascii="Calibri" w:eastAsia="Times New Roman" w:hAnsi="Calibri" w:cs="Times New Roman"/>
      <w:sz w:val="18"/>
      <w:szCs w:val="20"/>
      <w:lang w:val="en-US"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84F6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F95572"/>
  </w:style>
  <w:style w:type="character" w:styleId="Odwoanieprzypisudolnego">
    <w:name w:val="footnote reference"/>
    <w:basedOn w:val="Domylnaczcionkaakapitu"/>
    <w:uiPriority w:val="99"/>
    <w:semiHidden/>
    <w:unhideWhenUsed/>
    <w:rsid w:val="009079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12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129"/>
    <w:rPr>
      <w:rFonts w:ascii="Tahoma" w:eastAsia="Times New Roman" w:hAnsi="Tahoma" w:cs="Tahoma"/>
      <w:w w:val="89"/>
      <w:sz w:val="16"/>
      <w:szCs w:val="16"/>
      <w:lang w:eastAsia="pl-PL"/>
    </w:rPr>
  </w:style>
  <w:style w:type="paragraph" w:styleId="Bezodstpw">
    <w:name w:val="No Spacing"/>
    <w:uiPriority w:val="1"/>
    <w:qFormat/>
    <w:rsid w:val="00472D4A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deocardbenchmark.net/gpu_list.ph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pubenchmark.net/CPU_mega_page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deocardbenchmark.net/gpu_list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videocardbenchmark.net/gpu_list.php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mega_page.htm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deocardbenchmark.net/gpu_list.php" TargetMode="External"/><Relationship Id="rId2" Type="http://schemas.openxmlformats.org/officeDocument/2006/relationships/hyperlink" Target="http://www.videocardbenchmark.net/gpu_list.php" TargetMode="External"/><Relationship Id="rId1" Type="http://schemas.openxmlformats.org/officeDocument/2006/relationships/hyperlink" Target="http://www.cpubenchmark.net/CPU_mega_page.html" TargetMode="External"/><Relationship Id="rId6" Type="http://schemas.openxmlformats.org/officeDocument/2006/relationships/hyperlink" Target="http://www.cpubenchmark.net/cpu_list.php" TargetMode="External"/><Relationship Id="rId5" Type="http://schemas.openxmlformats.org/officeDocument/2006/relationships/hyperlink" Target="http://www.videocardbenchmark.net/gpu_list.php" TargetMode="External"/><Relationship Id="rId4" Type="http://schemas.openxmlformats.org/officeDocument/2006/relationships/hyperlink" Target="http://www.cpubenchmark.net/CPU_mega_pag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4467-4E71-4DD9-9B84-C0C6357D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54</Pages>
  <Words>9025</Words>
  <Characters>54156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Domin</dc:creator>
  <cp:lastModifiedBy>Marcin Stramecki</cp:lastModifiedBy>
  <cp:revision>97</cp:revision>
  <dcterms:created xsi:type="dcterms:W3CDTF">2016-03-03T06:48:00Z</dcterms:created>
  <dcterms:modified xsi:type="dcterms:W3CDTF">2016-03-23T11:06:00Z</dcterms:modified>
</cp:coreProperties>
</file>