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A6E2" w14:textId="6B0C688D" w:rsidR="00C41F5F" w:rsidRPr="00472028" w:rsidRDefault="009057B4" w:rsidP="009057B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kern w:val="1"/>
          <w:lang w:eastAsia="zh-CN"/>
        </w:rPr>
      </w:pPr>
      <w:r w:rsidRPr="00472028">
        <w:rPr>
          <w:rFonts w:ascii="Tahoma" w:eastAsia="Times New Roman" w:hAnsi="Tahoma" w:cs="Tahoma"/>
          <w:bCs/>
          <w:i/>
          <w:kern w:val="1"/>
          <w:lang w:eastAsia="zh-CN"/>
        </w:rPr>
        <w:t>Załącznik nr 1</w:t>
      </w:r>
      <w:r w:rsidR="00472028" w:rsidRPr="00472028">
        <w:rPr>
          <w:rFonts w:ascii="Tahoma" w:eastAsia="Times New Roman" w:hAnsi="Tahoma" w:cs="Tahoma"/>
          <w:bCs/>
          <w:i/>
          <w:kern w:val="1"/>
          <w:lang w:eastAsia="zh-CN"/>
        </w:rPr>
        <w:t>0</w:t>
      </w:r>
      <w:r w:rsidRPr="00472028">
        <w:rPr>
          <w:rFonts w:ascii="Tahoma" w:eastAsia="Times New Roman" w:hAnsi="Tahoma" w:cs="Tahoma"/>
          <w:bCs/>
          <w:i/>
          <w:kern w:val="1"/>
          <w:lang w:eastAsia="zh-CN"/>
        </w:rPr>
        <w:t xml:space="preserve"> do </w:t>
      </w:r>
      <w:proofErr w:type="spellStart"/>
      <w:r w:rsidRPr="00472028">
        <w:rPr>
          <w:rFonts w:ascii="Tahoma" w:eastAsia="Times New Roman" w:hAnsi="Tahoma" w:cs="Tahoma"/>
          <w:bCs/>
          <w:i/>
          <w:kern w:val="1"/>
          <w:lang w:eastAsia="zh-CN"/>
        </w:rPr>
        <w:t>swz</w:t>
      </w:r>
      <w:proofErr w:type="spellEnd"/>
    </w:p>
    <w:p w14:paraId="6B6B20D6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07D7B1CC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472028">
        <w:rPr>
          <w:rFonts w:ascii="Tahoma" w:hAnsi="Tahoma" w:cs="Tahoma"/>
          <w:b/>
          <w:sz w:val="32"/>
          <w:szCs w:val="32"/>
        </w:rPr>
        <w:t xml:space="preserve">Oświadczenie Wykonawcy </w:t>
      </w:r>
    </w:p>
    <w:p w14:paraId="78CCA2EB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472028">
        <w:rPr>
          <w:rFonts w:ascii="Tahoma" w:hAnsi="Tahoma" w:cs="Tahoma"/>
          <w:b/>
          <w:sz w:val="32"/>
          <w:szCs w:val="32"/>
        </w:rPr>
        <w:t xml:space="preserve">o aktualności informacji zawartych w oświadczeniu, </w:t>
      </w:r>
    </w:p>
    <w:p w14:paraId="5D92F9F8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72028">
        <w:rPr>
          <w:rFonts w:ascii="Tahoma" w:hAnsi="Tahoma" w:cs="Tahoma"/>
          <w:b/>
          <w:sz w:val="28"/>
          <w:szCs w:val="28"/>
        </w:rPr>
        <w:t xml:space="preserve">o którym mowa w art. 125 ust. 1 ustawy (JEDZ) </w:t>
      </w:r>
    </w:p>
    <w:p w14:paraId="6A8C8ECF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72028">
        <w:rPr>
          <w:rFonts w:ascii="Tahoma" w:hAnsi="Tahoma" w:cs="Tahoma"/>
          <w:b/>
          <w:sz w:val="28"/>
          <w:szCs w:val="28"/>
        </w:rPr>
        <w:t>w zakresie podstaw wykluczenia z postępowania</w:t>
      </w:r>
    </w:p>
    <w:p w14:paraId="2D4F94BC" w14:textId="77777777" w:rsidR="00C41F5F" w:rsidRPr="00472028" w:rsidRDefault="00C41F5F" w:rsidP="00C41F5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72028">
        <w:rPr>
          <w:rFonts w:ascii="Tahoma" w:hAnsi="Tahoma" w:cs="Tahoma"/>
          <w:b/>
          <w:sz w:val="28"/>
          <w:szCs w:val="28"/>
        </w:rPr>
        <w:t xml:space="preserve"> wskazanych przez Zamawiającego</w:t>
      </w:r>
    </w:p>
    <w:p w14:paraId="6109BB99" w14:textId="77777777" w:rsidR="00C41F5F" w:rsidRPr="00472028" w:rsidRDefault="00C41F5F" w:rsidP="00C41F5F">
      <w:pPr>
        <w:widowControl w:val="0"/>
        <w:suppressAutoHyphens/>
        <w:spacing w:after="12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4D6ECB7A" w14:textId="77777777" w:rsidR="00C41F5F" w:rsidRPr="00472028" w:rsidRDefault="00C41F5F" w:rsidP="00C41F5F">
      <w:pPr>
        <w:widowControl w:val="0"/>
        <w:suppressAutoHyphens/>
        <w:spacing w:after="12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  <w:r w:rsidRPr="00472028">
        <w:rPr>
          <w:rFonts w:ascii="Tahoma" w:eastAsia="Times New Roman" w:hAnsi="Tahoma" w:cs="Tahoma"/>
          <w:kern w:val="1"/>
          <w:sz w:val="24"/>
          <w:szCs w:val="24"/>
          <w:lang w:eastAsia="zh-CN"/>
        </w:rPr>
        <w:t>Na potrzeby postępowania o udzielenie zamówienia publicznego pn.</w:t>
      </w:r>
    </w:p>
    <w:p w14:paraId="2E80DA91" w14:textId="77777777" w:rsidR="00C41F5F" w:rsidRPr="00472028" w:rsidRDefault="00C41F5F" w:rsidP="00C41F5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4A5A33D0" w14:textId="77777777" w:rsidR="00472028" w:rsidRPr="00472028" w:rsidRDefault="00472028" w:rsidP="00472028">
      <w:pPr>
        <w:jc w:val="center"/>
        <w:rPr>
          <w:rFonts w:ascii="Tahoma" w:hAnsi="Tahoma" w:cs="Tahoma"/>
          <w:b/>
          <w:sz w:val="24"/>
          <w:szCs w:val="24"/>
        </w:rPr>
      </w:pPr>
      <w:r w:rsidRPr="00472028">
        <w:rPr>
          <w:rFonts w:ascii="Tahoma" w:hAnsi="Tahoma" w:cs="Tahoma"/>
          <w:b/>
          <w:sz w:val="24"/>
          <w:szCs w:val="24"/>
        </w:rPr>
        <w:t>TYTUŁ ZADANIA:</w:t>
      </w:r>
    </w:p>
    <w:p w14:paraId="018284AF" w14:textId="77777777" w:rsidR="00472028" w:rsidRPr="00472028" w:rsidRDefault="00472028" w:rsidP="00472028">
      <w:pPr>
        <w:jc w:val="center"/>
        <w:rPr>
          <w:rFonts w:ascii="Tahoma" w:hAnsi="Tahoma" w:cs="Tahoma"/>
          <w:b/>
          <w:sz w:val="24"/>
          <w:szCs w:val="24"/>
        </w:rPr>
      </w:pPr>
    </w:p>
    <w:p w14:paraId="0728DC68" w14:textId="77777777" w:rsidR="00472028" w:rsidRPr="00472028" w:rsidRDefault="00472028" w:rsidP="00472028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472028">
        <w:rPr>
          <w:rFonts w:ascii="Tahoma" w:hAnsi="Tahoma" w:cs="Tahoma"/>
          <w:b/>
          <w:sz w:val="28"/>
          <w:szCs w:val="28"/>
        </w:rPr>
        <w:t>„</w:t>
      </w:r>
      <w:bookmarkStart w:id="0" w:name="_Hlk493678599"/>
      <w:r w:rsidRPr="00472028">
        <w:rPr>
          <w:rFonts w:ascii="Tahoma" w:hAnsi="Tahoma" w:cs="Tahoma"/>
          <w:b/>
          <w:sz w:val="28"/>
          <w:szCs w:val="28"/>
        </w:rPr>
        <w:t xml:space="preserve">Zagospodarowanie odpadów komunalnych od właścicieli nieruchomości położonych na terenie </w:t>
      </w:r>
      <w:r w:rsidRPr="00472028">
        <w:rPr>
          <w:rFonts w:ascii="Tahoma" w:hAnsi="Tahoma" w:cs="Tahoma"/>
          <w:b/>
          <w:bCs/>
          <w:sz w:val="28"/>
          <w:szCs w:val="28"/>
        </w:rPr>
        <w:t>Gminy Zator</w:t>
      </w:r>
      <w:r w:rsidRPr="00472028">
        <w:rPr>
          <w:rFonts w:ascii="Tahoma" w:hAnsi="Tahoma" w:cs="Tahoma"/>
          <w:b/>
          <w:sz w:val="28"/>
          <w:szCs w:val="28"/>
        </w:rPr>
        <w:t xml:space="preserve"> w instalacji komunalnej do przetwarzania odpadów poprzez: sortowanie, kompostowanie i składowanie odpadów komunalnych w okresie od 1 stycznia 2025 roku do 31 grudnia </w:t>
      </w:r>
      <w:r w:rsidRPr="00472028">
        <w:rPr>
          <w:rFonts w:ascii="Tahoma" w:hAnsi="Tahoma" w:cs="Tahoma"/>
          <w:b/>
          <w:bCs/>
          <w:sz w:val="28"/>
          <w:szCs w:val="28"/>
        </w:rPr>
        <w:t>2025</w:t>
      </w:r>
      <w:r w:rsidRPr="00472028">
        <w:rPr>
          <w:rFonts w:ascii="Tahoma" w:hAnsi="Tahoma" w:cs="Tahoma"/>
          <w:b/>
          <w:sz w:val="28"/>
          <w:szCs w:val="28"/>
        </w:rPr>
        <w:t xml:space="preserve"> roku</w:t>
      </w:r>
      <w:bookmarkEnd w:id="0"/>
      <w:r w:rsidRPr="00472028">
        <w:rPr>
          <w:rFonts w:ascii="Tahoma" w:hAnsi="Tahoma" w:cs="Tahoma"/>
          <w:b/>
          <w:sz w:val="28"/>
          <w:szCs w:val="28"/>
        </w:rPr>
        <w:t>”</w:t>
      </w:r>
    </w:p>
    <w:p w14:paraId="459C496A" w14:textId="77777777" w:rsidR="00472028" w:rsidRPr="00472028" w:rsidRDefault="00472028" w:rsidP="00472028">
      <w:pPr>
        <w:pStyle w:val="Nagwek8"/>
        <w:autoSpaceDE w:val="0"/>
        <w:jc w:val="center"/>
        <w:rPr>
          <w:rFonts w:ascii="Tahoma" w:eastAsia="Humanist777L2-BoldB" w:hAnsi="Tahoma" w:cs="Tahoma"/>
          <w:b/>
          <w:bCs/>
          <w:color w:val="231F20"/>
          <w:sz w:val="24"/>
          <w:szCs w:val="24"/>
        </w:rPr>
      </w:pPr>
    </w:p>
    <w:p w14:paraId="17B93F5D" w14:textId="77777777" w:rsidR="00472028" w:rsidRPr="00472028" w:rsidRDefault="00472028" w:rsidP="00472028">
      <w:pPr>
        <w:suppressAutoHyphens/>
        <w:autoSpaceDE w:val="0"/>
        <w:ind w:left="4956" w:hanging="4956"/>
        <w:jc w:val="center"/>
        <w:rPr>
          <w:rFonts w:ascii="Tahoma" w:eastAsia="Courier New" w:hAnsi="Tahoma" w:cs="Tahoma"/>
          <w:b/>
          <w:sz w:val="24"/>
          <w:szCs w:val="24"/>
        </w:rPr>
      </w:pPr>
      <w:r w:rsidRPr="00472028">
        <w:rPr>
          <w:rFonts w:ascii="Tahoma" w:eastAsia="Courier New" w:hAnsi="Tahoma" w:cs="Tahoma"/>
          <w:sz w:val="24"/>
          <w:szCs w:val="24"/>
        </w:rPr>
        <w:t xml:space="preserve">Nr procedury: </w:t>
      </w:r>
      <w:r w:rsidRPr="00472028">
        <w:rPr>
          <w:rFonts w:ascii="Tahoma" w:eastAsia="Courier New" w:hAnsi="Tahoma" w:cs="Tahoma"/>
          <w:b/>
          <w:sz w:val="24"/>
          <w:szCs w:val="24"/>
        </w:rPr>
        <w:t>DI.271.</w:t>
      </w:r>
      <w:r w:rsidRPr="00472028">
        <w:rPr>
          <w:rFonts w:ascii="Tahoma" w:eastAsia="Courier New" w:hAnsi="Tahoma" w:cs="Tahoma"/>
          <w:b/>
          <w:bCs/>
          <w:sz w:val="24"/>
          <w:szCs w:val="24"/>
          <w:lang w:eastAsia="ar-SA"/>
        </w:rPr>
        <w:t>16.2024</w:t>
      </w:r>
    </w:p>
    <w:p w14:paraId="38C09878" w14:textId="77777777" w:rsidR="00472028" w:rsidRPr="00472028" w:rsidRDefault="00472028" w:rsidP="00472028">
      <w:pPr>
        <w:suppressAutoHyphens/>
        <w:autoSpaceDE w:val="0"/>
        <w:jc w:val="center"/>
        <w:rPr>
          <w:rFonts w:ascii="Tahoma" w:eastAsia="Courier New" w:hAnsi="Tahoma" w:cs="Tahoma"/>
          <w:b/>
          <w:color w:val="FF0000"/>
          <w:sz w:val="24"/>
          <w:szCs w:val="24"/>
        </w:rPr>
      </w:pPr>
    </w:p>
    <w:p w14:paraId="481ADB89" w14:textId="77777777" w:rsidR="00C41F5F" w:rsidRPr="00472028" w:rsidRDefault="00C41F5F" w:rsidP="00C41F5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1"/>
          <w:sz w:val="24"/>
          <w:szCs w:val="24"/>
          <w:lang w:eastAsia="pl-PL"/>
        </w:rPr>
      </w:pPr>
    </w:p>
    <w:p w14:paraId="4964F900" w14:textId="77777777" w:rsidR="00C41F5F" w:rsidRPr="00472028" w:rsidRDefault="00C41F5F" w:rsidP="00C41F5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  <w:r w:rsidRPr="00472028">
        <w:rPr>
          <w:rFonts w:ascii="Tahoma" w:eastAsia="Times New Roman" w:hAnsi="Tahoma" w:cs="Tahoma"/>
          <w:bCs/>
          <w:kern w:val="1"/>
          <w:sz w:val="24"/>
          <w:szCs w:val="24"/>
          <w:lang w:eastAsia="pl-PL"/>
        </w:rPr>
        <w:t xml:space="preserve">będąc odpowiednio umocowany/-ni do niniejszej czynności, działając w imieniu i na rzecz </w:t>
      </w:r>
      <w:r w:rsidRPr="00472028">
        <w:rPr>
          <w:rFonts w:ascii="Tahoma" w:eastAsia="Times New Roman" w:hAnsi="Tahoma" w:cs="Tahoma"/>
          <w:kern w:val="1"/>
          <w:sz w:val="24"/>
          <w:szCs w:val="24"/>
          <w:lang w:eastAsia="zh-CN"/>
        </w:rPr>
        <w:t>Wykonawcy:</w:t>
      </w:r>
    </w:p>
    <w:p w14:paraId="41B153DC" w14:textId="77777777" w:rsidR="00C41F5F" w:rsidRPr="00472028" w:rsidRDefault="00C41F5F" w:rsidP="00C41F5F">
      <w:pPr>
        <w:widowControl w:val="0"/>
        <w:suppressAutoHyphens/>
        <w:spacing w:after="0" w:line="360" w:lineRule="auto"/>
        <w:jc w:val="center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4AEAF71D" w14:textId="77777777" w:rsidR="00C41F5F" w:rsidRPr="00472028" w:rsidRDefault="009057B4" w:rsidP="00C41F5F">
      <w:pPr>
        <w:widowControl w:val="0"/>
        <w:suppressAutoHyphens/>
        <w:spacing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472028">
        <w:rPr>
          <w:rFonts w:ascii="Tahoma" w:hAnsi="Tahoma" w:cs="Tahoma"/>
          <w:b/>
          <w:color w:val="000000"/>
          <w:sz w:val="24"/>
          <w:szCs w:val="24"/>
        </w:rPr>
        <w:t>………………………………………….</w:t>
      </w:r>
    </w:p>
    <w:p w14:paraId="3316E55C" w14:textId="77777777" w:rsidR="009057B4" w:rsidRPr="00472028" w:rsidRDefault="009057B4" w:rsidP="00C41F5F">
      <w:pPr>
        <w:widowControl w:val="0"/>
        <w:suppressAutoHyphens/>
        <w:spacing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472028">
        <w:rPr>
          <w:rFonts w:ascii="Tahoma" w:hAnsi="Tahoma" w:cs="Tahoma"/>
          <w:b/>
          <w:color w:val="000000"/>
          <w:sz w:val="24"/>
          <w:szCs w:val="24"/>
        </w:rPr>
        <w:t>…………………………………………...</w:t>
      </w:r>
    </w:p>
    <w:p w14:paraId="1069BB63" w14:textId="77777777" w:rsidR="009057B4" w:rsidRPr="00472028" w:rsidRDefault="009057B4" w:rsidP="00C41F5F">
      <w:pPr>
        <w:widowControl w:val="0"/>
        <w:suppressAutoHyphens/>
        <w:spacing w:after="0" w:line="360" w:lineRule="auto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  <w:r w:rsidRPr="00472028">
        <w:rPr>
          <w:rFonts w:ascii="Tahoma" w:hAnsi="Tahoma" w:cs="Tahoma"/>
          <w:b/>
          <w:color w:val="000000"/>
          <w:sz w:val="24"/>
          <w:szCs w:val="24"/>
        </w:rPr>
        <w:t>……………………………………………</w:t>
      </w:r>
    </w:p>
    <w:p w14:paraId="43468AF3" w14:textId="77777777" w:rsidR="00C41F5F" w:rsidRPr="00472028" w:rsidRDefault="00C41F5F" w:rsidP="00C41F5F">
      <w:pPr>
        <w:widowControl w:val="0"/>
        <w:suppressAutoHyphens/>
        <w:spacing w:after="0" w:line="360" w:lineRule="auto"/>
        <w:jc w:val="center"/>
        <w:rPr>
          <w:rFonts w:ascii="Tahoma" w:eastAsia="Times New Roman" w:hAnsi="Tahoma" w:cs="Tahoma"/>
          <w:i/>
          <w:iCs/>
          <w:kern w:val="1"/>
          <w:sz w:val="24"/>
          <w:szCs w:val="24"/>
          <w:lang w:eastAsia="zh-CN"/>
        </w:rPr>
      </w:pPr>
      <w:r w:rsidRPr="00472028">
        <w:rPr>
          <w:rFonts w:ascii="Tahoma" w:eastAsia="Times New Roman" w:hAnsi="Tahoma" w:cs="Tahoma"/>
          <w:i/>
          <w:kern w:val="1"/>
          <w:sz w:val="24"/>
          <w:szCs w:val="24"/>
          <w:lang w:eastAsia="zh-CN"/>
        </w:rPr>
        <w:t xml:space="preserve"> (Nazwa Wykonawcy, adres)</w:t>
      </w:r>
    </w:p>
    <w:p w14:paraId="044D58C8" w14:textId="77777777" w:rsidR="00C41F5F" w:rsidRPr="00472028" w:rsidRDefault="00C41F5F" w:rsidP="00C41F5F">
      <w:pPr>
        <w:widowControl w:val="0"/>
        <w:suppressAutoHyphens/>
        <w:spacing w:after="0" w:line="36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2653B598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 xml:space="preserve">oświadczam, że informacje zawarte w złożonym przez nas oświadczeniu, o którym mowa w art. 125 usta. 1 ustawy </w:t>
      </w:r>
      <w:proofErr w:type="spellStart"/>
      <w:r w:rsidRPr="00472028">
        <w:rPr>
          <w:rFonts w:ascii="Tahoma" w:hAnsi="Tahoma" w:cs="Tahoma"/>
          <w:sz w:val="24"/>
          <w:szCs w:val="24"/>
        </w:rPr>
        <w:t>Pzp</w:t>
      </w:r>
      <w:proofErr w:type="spellEnd"/>
      <w:r w:rsidRPr="00472028">
        <w:rPr>
          <w:rFonts w:ascii="Tahoma" w:hAnsi="Tahoma" w:cs="Tahoma"/>
          <w:sz w:val="24"/>
          <w:szCs w:val="24"/>
        </w:rPr>
        <w:t xml:space="preserve"> - JEDZ, w zakresie niżej wymienionych podstaw wykluczenia wskazanych przez Zamawiającego są aktualne: </w:t>
      </w:r>
    </w:p>
    <w:p w14:paraId="746A3FE3" w14:textId="77777777" w:rsidR="00C41F5F" w:rsidRPr="00472028" w:rsidRDefault="00C41F5F" w:rsidP="00C4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>art. 108 ust. 1 pkt 3 ustawy,</w:t>
      </w:r>
    </w:p>
    <w:p w14:paraId="2B21E618" w14:textId="77777777" w:rsidR="00C41F5F" w:rsidRPr="00472028" w:rsidRDefault="00C41F5F" w:rsidP="00C4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 xml:space="preserve">art. 108 ust. 1 pkt 4 ustawy, dotyczących orzeczenia zakazu ubiegania się </w:t>
      </w:r>
      <w:r w:rsidRPr="00472028">
        <w:rPr>
          <w:rFonts w:ascii="Tahoma" w:hAnsi="Tahoma" w:cs="Tahoma"/>
          <w:sz w:val="24"/>
          <w:szCs w:val="24"/>
        </w:rPr>
        <w:lastRenderedPageBreak/>
        <w:t>o zamówienie publiczne tytułem środka zapobiegawczego,</w:t>
      </w:r>
    </w:p>
    <w:p w14:paraId="4E84FFA8" w14:textId="77777777" w:rsidR="00C41F5F" w:rsidRPr="00472028" w:rsidRDefault="00C41F5F" w:rsidP="00C4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 xml:space="preserve">art. 108 ust. 1 pkt 5 ustawy, dotyczących zawarcia z innymi wykonawcami porozumienia mającego na celu zakłócenie konkurencji, </w:t>
      </w:r>
    </w:p>
    <w:p w14:paraId="5F50C12C" w14:textId="77777777" w:rsidR="00C41F5F" w:rsidRPr="00472028" w:rsidRDefault="00C41F5F" w:rsidP="00C4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 xml:space="preserve">art. 108 ust. 1 pkt 6 ustawy, </w:t>
      </w:r>
    </w:p>
    <w:p w14:paraId="380F9977" w14:textId="08E4B079" w:rsidR="00C41F5F" w:rsidRPr="00B023CD" w:rsidRDefault="00C41F5F" w:rsidP="00B023C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4"/>
          <w:szCs w:val="24"/>
        </w:rPr>
      </w:pPr>
      <w:r w:rsidRPr="00B023CD">
        <w:rPr>
          <w:rFonts w:ascii="Tahoma" w:hAnsi="Tahoma" w:cs="Tahoma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B023CD" w:rsidRPr="00B023CD">
        <w:rPr>
          <w:rFonts w:ascii="Tahoma" w:hAnsi="Tahoma" w:cs="Tahoma"/>
          <w:sz w:val="24"/>
          <w:szCs w:val="24"/>
        </w:rPr>
        <w:t xml:space="preserve">w brzmieniu nadanym </w:t>
      </w:r>
      <w:r w:rsidR="00B023CD" w:rsidRPr="00B023CD">
        <w:rPr>
          <w:rFonts w:ascii="Tahoma" w:hAnsi="Tahoma" w:cs="Tahoma"/>
          <w:color w:val="000000"/>
          <w:sz w:val="24"/>
          <w:szCs w:val="24"/>
        </w:rPr>
        <w:t>rozporządzeniem Rady (UE) 2024/1745 z dnia 24 czerwca 2024 r. w sprawie zmiany rozporządzenia (UE) nr 833/2014 dotyczącego środków ograniczających w związku z działaniami Rosji destabilizującymi sytuację na Ukrainie (Dz. Urz. UE nr L 2024/1745, 24.6.2024), dalej: rozporządzenie</w:t>
      </w:r>
      <w:r w:rsidR="00B023CD" w:rsidRPr="00B023CD">
        <w:rPr>
          <w:rFonts w:ascii="Tahoma" w:hAnsi="Tahoma" w:cs="Tahoma"/>
          <w:color w:val="000000"/>
          <w:sz w:val="24"/>
          <w:szCs w:val="24"/>
          <w:lang w:eastAsia="ar-SA"/>
        </w:rPr>
        <w:t xml:space="preserve"> </w:t>
      </w:r>
      <w:r w:rsidR="00B023CD" w:rsidRPr="00B023CD">
        <w:rPr>
          <w:rFonts w:ascii="Tahoma" w:hAnsi="Tahoma" w:cs="Tahoma"/>
          <w:color w:val="000000"/>
          <w:sz w:val="24"/>
          <w:szCs w:val="24"/>
        </w:rPr>
        <w:t>2024/1745</w:t>
      </w:r>
      <w:r w:rsidR="00B023CD" w:rsidRPr="00B023CD">
        <w:rPr>
          <w:rFonts w:ascii="Tahoma" w:hAnsi="Tahoma" w:cs="Tahoma"/>
          <w:sz w:val="24"/>
          <w:szCs w:val="24"/>
        </w:rPr>
        <w:t xml:space="preserve"> i </w:t>
      </w:r>
      <w:r w:rsidRPr="00B023CD">
        <w:rPr>
          <w:rFonts w:ascii="Tahoma" w:hAnsi="Tahoma" w:cs="Tahoma"/>
          <w:sz w:val="24"/>
          <w:szCs w:val="24"/>
        </w:rPr>
        <w:t>art. 7 ust. 1 ustawy z dnia 13 kwietnia 2022r. o szczególnych rozwiązaniach w zakresie przeciwdziałania wspieraniu agresji na Ukrainę oraz służących ochronie bezpieczeństwa narodowego.</w:t>
      </w:r>
    </w:p>
    <w:p w14:paraId="497F33F6" w14:textId="77777777" w:rsidR="00C41F5F" w:rsidRPr="00B023CD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2FF93404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064D5A85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6096445B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7FC93F0E" w14:textId="77777777" w:rsidR="00C41F5F" w:rsidRPr="00472028" w:rsidRDefault="00C41F5F" w:rsidP="00C41F5F">
      <w:pPr>
        <w:jc w:val="both"/>
        <w:rPr>
          <w:rFonts w:ascii="Tahoma" w:hAnsi="Tahoma" w:cs="Tahoma"/>
          <w:sz w:val="24"/>
          <w:szCs w:val="24"/>
        </w:rPr>
      </w:pPr>
    </w:p>
    <w:p w14:paraId="668500C8" w14:textId="77777777" w:rsidR="00C41F5F" w:rsidRPr="00472028" w:rsidRDefault="009057B4" w:rsidP="00C41F5F">
      <w:pPr>
        <w:jc w:val="both"/>
        <w:rPr>
          <w:rFonts w:ascii="Tahoma" w:hAnsi="Tahoma" w:cs="Tahoma"/>
          <w:sz w:val="24"/>
          <w:szCs w:val="24"/>
        </w:rPr>
      </w:pPr>
      <w:r w:rsidRPr="00472028">
        <w:rPr>
          <w:rFonts w:ascii="Tahoma" w:hAnsi="Tahoma" w:cs="Tahoma"/>
          <w:sz w:val="24"/>
          <w:szCs w:val="24"/>
        </w:rPr>
        <w:t>………………., dnia ………………</w:t>
      </w:r>
      <w:r w:rsidRPr="00472028">
        <w:rPr>
          <w:rFonts w:ascii="Tahoma" w:hAnsi="Tahoma" w:cs="Tahoma"/>
          <w:sz w:val="24"/>
          <w:szCs w:val="24"/>
        </w:rPr>
        <w:tab/>
      </w:r>
      <w:r w:rsidRPr="00472028">
        <w:rPr>
          <w:rFonts w:ascii="Tahoma" w:hAnsi="Tahoma" w:cs="Tahoma"/>
          <w:sz w:val="24"/>
          <w:szCs w:val="24"/>
        </w:rPr>
        <w:tab/>
      </w:r>
      <w:r w:rsidR="00C41F5F" w:rsidRPr="00472028">
        <w:rPr>
          <w:rFonts w:ascii="Tahoma" w:hAnsi="Tahoma" w:cs="Tahoma"/>
          <w:sz w:val="24"/>
          <w:szCs w:val="24"/>
        </w:rPr>
        <w:t>………………………………………………..</w:t>
      </w:r>
    </w:p>
    <w:p w14:paraId="177BECDF" w14:textId="77777777" w:rsidR="00C41F5F" w:rsidRPr="00472028" w:rsidRDefault="00C41F5F" w:rsidP="00C41F5F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zh-CN"/>
        </w:rPr>
      </w:pPr>
    </w:p>
    <w:p w14:paraId="083AF64A" w14:textId="77777777" w:rsidR="002B2E9A" w:rsidRPr="00472028" w:rsidRDefault="002B2E9A">
      <w:pPr>
        <w:rPr>
          <w:rFonts w:ascii="Tahoma" w:hAnsi="Tahoma" w:cs="Tahoma"/>
        </w:rPr>
      </w:pPr>
    </w:p>
    <w:sectPr w:rsidR="002B2E9A" w:rsidRPr="0047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777L2-BoldB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E015D"/>
    <w:multiLevelType w:val="hybridMultilevel"/>
    <w:tmpl w:val="D0AE1F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5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5F"/>
    <w:rsid w:val="002B2E9A"/>
    <w:rsid w:val="00472028"/>
    <w:rsid w:val="009057B4"/>
    <w:rsid w:val="00B023CD"/>
    <w:rsid w:val="00B45532"/>
    <w:rsid w:val="00C41F5F"/>
    <w:rsid w:val="00F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6345"/>
  <w15:chartTrackingRefBased/>
  <w15:docId w15:val="{B1E0400B-2025-4267-8199-A156536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472028"/>
    <w:pPr>
      <w:keepNext/>
      <w:spacing w:after="0" w:line="240" w:lineRule="auto"/>
      <w:outlineLvl w:val="7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72028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 Dybał</cp:lastModifiedBy>
  <cp:revision>3</cp:revision>
  <cp:lastPrinted>2024-07-26T12:01:00Z</cp:lastPrinted>
  <dcterms:created xsi:type="dcterms:W3CDTF">2024-07-26T12:00:00Z</dcterms:created>
  <dcterms:modified xsi:type="dcterms:W3CDTF">2024-07-28T20:25:00Z</dcterms:modified>
</cp:coreProperties>
</file>